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FC1B" w14:textId="77777777" w:rsidR="00F0543D" w:rsidRPr="00F0543D" w:rsidRDefault="00F0543D" w:rsidP="00F0543D">
      <w:pPr>
        <w:spacing w:after="0" w:line="240" w:lineRule="auto"/>
        <w:jc w:val="center"/>
        <w:rPr>
          <w:rFonts w:ascii="Comic Sans MS" w:hAnsi="Comic Sans MS"/>
          <w:sz w:val="56"/>
          <w:szCs w:val="56"/>
        </w:rPr>
      </w:pPr>
      <w:r w:rsidRPr="00F0543D">
        <w:rPr>
          <w:rFonts w:ascii="Comic Sans MS" w:hAnsi="Comic Sans MS"/>
          <w:sz w:val="56"/>
          <w:szCs w:val="56"/>
        </w:rPr>
        <w:t>Welford on Avon Primary School</w:t>
      </w:r>
    </w:p>
    <w:p w14:paraId="127E8D4D" w14:textId="77777777" w:rsidR="00F0543D" w:rsidRPr="00F0543D" w:rsidRDefault="00F0543D" w:rsidP="00F0543D">
      <w:pPr>
        <w:spacing w:after="0" w:line="240" w:lineRule="auto"/>
        <w:jc w:val="center"/>
        <w:rPr>
          <w:rFonts w:ascii="Comic Sans MS" w:hAnsi="Comic Sans MS"/>
          <w:sz w:val="56"/>
          <w:szCs w:val="56"/>
        </w:rPr>
      </w:pPr>
    </w:p>
    <w:p w14:paraId="1BFF8643" w14:textId="77777777" w:rsidR="00F0543D" w:rsidRPr="00F0543D" w:rsidRDefault="00F0543D" w:rsidP="00F0543D">
      <w:pPr>
        <w:spacing w:after="0" w:line="240" w:lineRule="auto"/>
        <w:jc w:val="center"/>
        <w:rPr>
          <w:rFonts w:ascii="Comic Sans MS" w:hAnsi="Comic Sans MS"/>
          <w:sz w:val="56"/>
          <w:szCs w:val="56"/>
        </w:rPr>
      </w:pPr>
      <w:r w:rsidRPr="00F0543D">
        <w:rPr>
          <w:rFonts w:ascii="Comic Sans MS" w:hAnsi="Comic Sans MS"/>
          <w:noProof/>
          <w:sz w:val="56"/>
          <w:szCs w:val="56"/>
        </w:rPr>
        <w:drawing>
          <wp:anchor distT="0" distB="0" distL="114300" distR="114300" simplePos="0" relativeHeight="251659264" behindDoc="1" locked="0" layoutInCell="1" allowOverlap="1" wp14:anchorId="0F268A0E" wp14:editId="548AF707">
            <wp:simplePos x="0" y="0"/>
            <wp:positionH relativeFrom="column">
              <wp:posOffset>1136650</wp:posOffset>
            </wp:positionH>
            <wp:positionV relativeFrom="paragraph">
              <wp:posOffset>264795</wp:posOffset>
            </wp:positionV>
            <wp:extent cx="3014345" cy="3962400"/>
            <wp:effectExtent l="0" t="0" r="0" b="0"/>
            <wp:wrapTight wrapText="bothSides">
              <wp:wrapPolygon edited="0">
                <wp:start x="0" y="0"/>
                <wp:lineTo x="0" y="21416"/>
                <wp:lineTo x="21423" y="21416"/>
                <wp:lineTo x="214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4345"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E702A" w14:textId="77777777" w:rsidR="00F0543D" w:rsidRPr="00F0543D" w:rsidRDefault="00F0543D" w:rsidP="00F0543D">
      <w:pPr>
        <w:spacing w:after="0" w:line="240" w:lineRule="auto"/>
        <w:jc w:val="center"/>
        <w:rPr>
          <w:rFonts w:ascii="Comic Sans MS" w:hAnsi="Comic Sans MS"/>
          <w:sz w:val="56"/>
          <w:szCs w:val="56"/>
        </w:rPr>
      </w:pPr>
    </w:p>
    <w:p w14:paraId="6EB1BB18" w14:textId="77777777" w:rsidR="00F0543D" w:rsidRPr="00F0543D" w:rsidRDefault="00F0543D" w:rsidP="00F0543D">
      <w:pPr>
        <w:spacing w:after="0" w:line="240" w:lineRule="auto"/>
        <w:jc w:val="center"/>
        <w:rPr>
          <w:rFonts w:ascii="Comic Sans MS" w:hAnsi="Comic Sans MS"/>
          <w:sz w:val="56"/>
          <w:szCs w:val="56"/>
        </w:rPr>
      </w:pPr>
    </w:p>
    <w:p w14:paraId="33637EA2" w14:textId="77777777" w:rsidR="00F0543D" w:rsidRPr="00F0543D" w:rsidRDefault="00F0543D" w:rsidP="00F0543D">
      <w:pPr>
        <w:spacing w:after="0" w:line="240" w:lineRule="auto"/>
        <w:jc w:val="center"/>
        <w:rPr>
          <w:rFonts w:ascii="Comic Sans MS" w:hAnsi="Comic Sans MS"/>
          <w:sz w:val="56"/>
          <w:szCs w:val="56"/>
        </w:rPr>
      </w:pPr>
    </w:p>
    <w:p w14:paraId="0AFDCA85" w14:textId="77777777" w:rsidR="00F0543D" w:rsidRPr="00F0543D" w:rsidRDefault="00F0543D" w:rsidP="00F0543D">
      <w:pPr>
        <w:spacing w:after="0" w:line="240" w:lineRule="auto"/>
        <w:jc w:val="center"/>
        <w:rPr>
          <w:rFonts w:ascii="Comic Sans MS" w:hAnsi="Comic Sans MS"/>
          <w:sz w:val="56"/>
          <w:szCs w:val="56"/>
        </w:rPr>
      </w:pPr>
    </w:p>
    <w:p w14:paraId="454F1699" w14:textId="77777777" w:rsidR="00F0543D" w:rsidRPr="00F0543D" w:rsidRDefault="00F0543D" w:rsidP="00F0543D">
      <w:pPr>
        <w:spacing w:after="0" w:line="240" w:lineRule="auto"/>
        <w:rPr>
          <w:rFonts w:ascii="Comic Sans MS" w:hAnsi="Comic Sans MS"/>
          <w:sz w:val="56"/>
          <w:szCs w:val="56"/>
        </w:rPr>
      </w:pPr>
    </w:p>
    <w:p w14:paraId="0622D3F6" w14:textId="77777777" w:rsidR="00F0543D" w:rsidRPr="00F0543D" w:rsidRDefault="00F0543D" w:rsidP="00F0543D">
      <w:pPr>
        <w:spacing w:after="0" w:line="240" w:lineRule="auto"/>
        <w:jc w:val="center"/>
        <w:rPr>
          <w:rFonts w:ascii="Comic Sans MS" w:hAnsi="Comic Sans MS"/>
          <w:sz w:val="56"/>
          <w:szCs w:val="56"/>
        </w:rPr>
      </w:pPr>
    </w:p>
    <w:p w14:paraId="012A38D2" w14:textId="77777777" w:rsidR="00F0543D" w:rsidRPr="00F0543D" w:rsidRDefault="00F0543D" w:rsidP="00F0543D">
      <w:pPr>
        <w:tabs>
          <w:tab w:val="center" w:pos="4513"/>
          <w:tab w:val="right" w:pos="9026"/>
        </w:tabs>
        <w:spacing w:after="0" w:line="240" w:lineRule="auto"/>
        <w:rPr>
          <w:rFonts w:ascii="Comic Sans MS" w:hAnsi="Comic Sans MS"/>
          <w:sz w:val="56"/>
          <w:szCs w:val="56"/>
          <w:lang w:eastAsia="en-GB"/>
        </w:rPr>
      </w:pPr>
      <w:r w:rsidRPr="00F0543D">
        <w:rPr>
          <w:rFonts w:ascii="Comic Sans MS" w:hAnsi="Comic Sans MS"/>
          <w:sz w:val="56"/>
          <w:szCs w:val="56"/>
          <w:lang w:eastAsia="en-GB"/>
        </w:rPr>
        <w:tab/>
      </w:r>
    </w:p>
    <w:p w14:paraId="66F03E0C" w14:textId="438EE995" w:rsidR="00F0543D" w:rsidRDefault="00F0543D" w:rsidP="00F0543D">
      <w:pPr>
        <w:tabs>
          <w:tab w:val="center" w:pos="4513"/>
          <w:tab w:val="right" w:pos="9026"/>
        </w:tabs>
        <w:spacing w:after="0" w:line="240" w:lineRule="auto"/>
        <w:ind w:left="720"/>
        <w:rPr>
          <w:rFonts w:ascii="Comic Sans MS" w:hAnsi="Comic Sans MS"/>
          <w:sz w:val="72"/>
          <w:szCs w:val="72"/>
        </w:rPr>
      </w:pPr>
      <w:bookmarkStart w:id="0" w:name="_GoBack"/>
      <w:bookmarkEnd w:id="0"/>
    </w:p>
    <w:p w14:paraId="5ACAC62A" w14:textId="79F91304" w:rsidR="00F0543D" w:rsidRDefault="00F0543D" w:rsidP="00F0543D">
      <w:pPr>
        <w:spacing w:before="100" w:beforeAutospacing="1" w:after="100" w:afterAutospacing="1" w:line="300" w:lineRule="atLeast"/>
        <w:jc w:val="center"/>
        <w:outlineLvl w:val="0"/>
        <w:rPr>
          <w:rFonts w:ascii="Segoe UI" w:eastAsia="Times New Roman" w:hAnsi="Segoe UI" w:cs="Segoe UI"/>
          <w:b/>
          <w:bCs/>
          <w:kern w:val="36"/>
          <w:sz w:val="48"/>
          <w:szCs w:val="48"/>
          <w:lang w:eastAsia="en-GB"/>
        </w:rPr>
      </w:pPr>
      <w:r w:rsidRPr="003232EB">
        <w:rPr>
          <w:rFonts w:ascii="Segoe UI" w:eastAsia="Times New Roman" w:hAnsi="Segoe UI" w:cs="Segoe UI"/>
          <w:b/>
          <w:bCs/>
          <w:kern w:val="36"/>
          <w:sz w:val="48"/>
          <w:szCs w:val="48"/>
          <w:lang w:eastAsia="en-GB"/>
        </w:rPr>
        <w:t>Cyber Security Policy</w:t>
      </w:r>
    </w:p>
    <w:p w14:paraId="184775F2" w14:textId="77777777" w:rsidR="00F0543D" w:rsidRPr="00F0543D" w:rsidRDefault="00F0543D" w:rsidP="00F0543D">
      <w:pPr>
        <w:spacing w:before="100" w:beforeAutospacing="1" w:after="100" w:afterAutospacing="1" w:line="300" w:lineRule="atLeast"/>
        <w:jc w:val="center"/>
        <w:rPr>
          <w:rFonts w:ascii="Segoe UI" w:eastAsia="Times New Roman" w:hAnsi="Segoe UI" w:cs="Segoe UI"/>
          <w:sz w:val="21"/>
          <w:szCs w:val="21"/>
          <w:lang w:eastAsia="en-GB"/>
        </w:rPr>
      </w:pPr>
      <w:r w:rsidRPr="00F0543D">
        <w:rPr>
          <w:rFonts w:ascii="Segoe UI" w:eastAsia="Times New Roman" w:hAnsi="Segoe UI" w:cs="Segoe UI"/>
          <w:iCs/>
          <w:sz w:val="21"/>
          <w:szCs w:val="21"/>
          <w:lang w:eastAsia="en-GB"/>
        </w:rPr>
        <w:t>Reviewed: March 2026</w:t>
      </w:r>
    </w:p>
    <w:p w14:paraId="635B7770" w14:textId="77777777" w:rsidR="00F0543D" w:rsidRPr="003232EB" w:rsidRDefault="00F0543D" w:rsidP="00F0543D">
      <w:pPr>
        <w:spacing w:before="100" w:beforeAutospacing="1" w:after="100" w:afterAutospacing="1" w:line="300" w:lineRule="atLeast"/>
        <w:jc w:val="center"/>
        <w:outlineLvl w:val="0"/>
        <w:rPr>
          <w:rFonts w:ascii="Segoe UI" w:eastAsia="Times New Roman" w:hAnsi="Segoe UI" w:cs="Segoe UI"/>
          <w:b/>
          <w:bCs/>
          <w:kern w:val="36"/>
          <w:sz w:val="48"/>
          <w:szCs w:val="48"/>
          <w:lang w:eastAsia="en-GB"/>
        </w:rPr>
      </w:pPr>
    </w:p>
    <w:p w14:paraId="5CA3CB79" w14:textId="77777777" w:rsidR="00F0543D" w:rsidRPr="00F0543D" w:rsidRDefault="00F0543D" w:rsidP="00F0543D">
      <w:pPr>
        <w:tabs>
          <w:tab w:val="center" w:pos="4513"/>
          <w:tab w:val="right" w:pos="9026"/>
        </w:tabs>
        <w:spacing w:after="0" w:line="240" w:lineRule="auto"/>
        <w:ind w:left="720"/>
        <w:rPr>
          <w:rFonts w:ascii="Comic Sans MS" w:hAnsi="Comic Sans MS"/>
          <w:sz w:val="72"/>
          <w:szCs w:val="72"/>
        </w:rPr>
      </w:pPr>
    </w:p>
    <w:p w14:paraId="298930EC" w14:textId="77777777" w:rsidR="00F0543D" w:rsidRPr="00F0543D" w:rsidRDefault="00F0543D" w:rsidP="00F0543D">
      <w:pPr>
        <w:tabs>
          <w:tab w:val="center" w:pos="4513"/>
          <w:tab w:val="right" w:pos="9026"/>
        </w:tabs>
        <w:spacing w:after="0" w:line="240" w:lineRule="auto"/>
        <w:jc w:val="center"/>
        <w:rPr>
          <w:rFonts w:ascii="Comic Sans MS" w:hAnsi="Comic Sans MS"/>
          <w:i/>
          <w:sz w:val="24"/>
          <w:szCs w:val="18"/>
        </w:rPr>
      </w:pPr>
      <w:r w:rsidRPr="00F0543D">
        <w:rPr>
          <w:rFonts w:ascii="Comic Sans MS" w:hAnsi="Comic Sans MS" w:cs="Arial"/>
          <w:i/>
          <w:color w:val="252525"/>
          <w:sz w:val="24"/>
          <w:szCs w:val="18"/>
          <w:shd w:val="clear" w:color="auto" w:fill="FFFFFF"/>
        </w:rPr>
        <w:t>This school is committed to safeguarding and promoting the welfare of children and expects all staff, parents and volunteers to share this commitment.</w:t>
      </w:r>
    </w:p>
    <w:p w14:paraId="455C77E6" w14:textId="77777777" w:rsidR="00F0543D" w:rsidRDefault="00F0543D">
      <w:pPr>
        <w:rPr>
          <w:rFonts w:ascii="Segoe UI" w:eastAsia="Times New Roman" w:hAnsi="Segoe UI" w:cs="Segoe UI"/>
          <w:b/>
          <w:bCs/>
          <w:kern w:val="36"/>
          <w:sz w:val="48"/>
          <w:szCs w:val="48"/>
          <w:lang w:eastAsia="en-GB"/>
        </w:rPr>
      </w:pPr>
      <w:r>
        <w:rPr>
          <w:rFonts w:ascii="Segoe UI" w:eastAsia="Times New Roman" w:hAnsi="Segoe UI" w:cs="Segoe UI"/>
          <w:b/>
          <w:bCs/>
          <w:kern w:val="36"/>
          <w:sz w:val="48"/>
          <w:szCs w:val="48"/>
          <w:lang w:eastAsia="en-GB"/>
        </w:rPr>
        <w:br w:type="page"/>
      </w:r>
    </w:p>
    <w:p w14:paraId="640DDD70"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lastRenderedPageBreak/>
        <w:t>1. Purpose</w:t>
      </w:r>
    </w:p>
    <w:p w14:paraId="02F5060E"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This policy sets out how the school protects its digital systems, sensitive information, and users (staff, pupils, governors, visitors) from cyber security risks. The aim is to ensure the safety of pupils and staff, maintain continuity of teaching and learning, and comply with legal duties including </w:t>
      </w:r>
      <w:r w:rsidRPr="003232EB">
        <w:rPr>
          <w:rFonts w:ascii="Segoe UI" w:eastAsia="Times New Roman" w:hAnsi="Segoe UI" w:cs="Segoe UI"/>
          <w:b/>
          <w:bCs/>
          <w:sz w:val="21"/>
          <w:szCs w:val="21"/>
          <w:lang w:eastAsia="en-GB"/>
        </w:rPr>
        <w:t>UK GDPR</w:t>
      </w:r>
      <w:r w:rsidRPr="003232EB">
        <w:rPr>
          <w:rFonts w:ascii="Segoe UI" w:eastAsia="Times New Roman" w:hAnsi="Segoe UI" w:cs="Segoe UI"/>
          <w:sz w:val="21"/>
          <w:szCs w:val="21"/>
          <w:lang w:eastAsia="en-GB"/>
        </w:rPr>
        <w:t xml:space="preserve">, </w:t>
      </w:r>
      <w:r w:rsidRPr="003232EB">
        <w:rPr>
          <w:rFonts w:ascii="Segoe UI" w:eastAsia="Times New Roman" w:hAnsi="Segoe UI" w:cs="Segoe UI"/>
          <w:b/>
          <w:bCs/>
          <w:sz w:val="21"/>
          <w:szCs w:val="21"/>
          <w:lang w:eastAsia="en-GB"/>
        </w:rPr>
        <w:t>Data Protection Act 2018</w:t>
      </w:r>
      <w:r w:rsidRPr="003232EB">
        <w:rPr>
          <w:rFonts w:ascii="Segoe UI" w:eastAsia="Times New Roman" w:hAnsi="Segoe UI" w:cs="Segoe UI"/>
          <w:sz w:val="21"/>
          <w:szCs w:val="21"/>
          <w:lang w:eastAsia="en-GB"/>
        </w:rPr>
        <w:t xml:space="preserve">, and </w:t>
      </w:r>
      <w:r w:rsidRPr="003232EB">
        <w:rPr>
          <w:rFonts w:ascii="Segoe UI" w:eastAsia="Times New Roman" w:hAnsi="Segoe UI" w:cs="Segoe UI"/>
          <w:b/>
          <w:bCs/>
          <w:sz w:val="21"/>
          <w:szCs w:val="21"/>
          <w:lang w:eastAsia="en-GB"/>
        </w:rPr>
        <w:t>Keeping Children Safe in Education (KCSIE)</w:t>
      </w:r>
      <w:r w:rsidRPr="003232EB">
        <w:rPr>
          <w:rFonts w:ascii="Segoe UI" w:eastAsia="Times New Roman" w:hAnsi="Segoe UI" w:cs="Segoe UI"/>
          <w:sz w:val="21"/>
          <w:szCs w:val="21"/>
          <w:lang w:eastAsia="en-GB"/>
        </w:rPr>
        <w:t>.</w:t>
      </w:r>
    </w:p>
    <w:p w14:paraId="0CF5FDF0"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2AE52766">
          <v:rect id="_x0000_i1026" style="width:0;height:1.5pt" o:hralign="center" o:hrstd="t" o:hr="t" fillcolor="#a0a0a0" stroked="f"/>
        </w:pict>
      </w:r>
    </w:p>
    <w:p w14:paraId="541B922B"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2. Scope</w:t>
      </w:r>
    </w:p>
    <w:p w14:paraId="40C34C03"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This policy applies to:</w:t>
      </w:r>
    </w:p>
    <w:p w14:paraId="1F47D5D3" w14:textId="77777777" w:rsidR="003232EB" w:rsidRPr="003232EB" w:rsidRDefault="003232EB" w:rsidP="003232E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staff (including supply, peripatetic, volunteers, and governors)</w:t>
      </w:r>
    </w:p>
    <w:p w14:paraId="21E2C51D" w14:textId="77777777" w:rsidR="003232EB" w:rsidRPr="003232EB" w:rsidRDefault="003232EB" w:rsidP="003232E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pupils using school devices or accounts</w:t>
      </w:r>
    </w:p>
    <w:p w14:paraId="13B0ABA0" w14:textId="77777777" w:rsidR="003232EB" w:rsidRPr="003232EB" w:rsidRDefault="003232EB" w:rsidP="003232E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IT systems, cloud services, software, networks, and data</w:t>
      </w:r>
    </w:p>
    <w:p w14:paraId="7BB4D48A" w14:textId="77777777" w:rsidR="003232EB" w:rsidRPr="003232EB" w:rsidRDefault="003232EB" w:rsidP="003232EB">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Any personal devices used for school purposes (e.g., staff phones used for email)</w:t>
      </w:r>
    </w:p>
    <w:p w14:paraId="634AB3E8"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34253DDC">
          <v:rect id="_x0000_i1027" style="width:0;height:1.5pt" o:hralign="center" o:hrstd="t" o:hr="t" fillcolor="#a0a0a0" stroked="f"/>
        </w:pict>
      </w:r>
    </w:p>
    <w:p w14:paraId="43E4BC33"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3. Roles and Responsibilities</w:t>
      </w:r>
    </w:p>
    <w:p w14:paraId="3914C01A"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Headteacher</w:t>
      </w:r>
    </w:p>
    <w:p w14:paraId="6C1A7B89" w14:textId="77777777" w:rsidR="003232EB" w:rsidRPr="003232EB" w:rsidRDefault="003232EB" w:rsidP="003232E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Ensures the school has appropriate cyber security measures in place.</w:t>
      </w:r>
    </w:p>
    <w:p w14:paraId="4F022BA8" w14:textId="77777777" w:rsidR="003232EB" w:rsidRPr="003232EB" w:rsidRDefault="003232EB" w:rsidP="003232EB">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Oversees compliance with this policy and ensures staff receive regular training.</w:t>
      </w:r>
    </w:p>
    <w:p w14:paraId="2151B3A9"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IT Support / Managed Service Provider</w:t>
      </w:r>
    </w:p>
    <w:p w14:paraId="566615E3" w14:textId="77777777" w:rsidR="003232EB" w:rsidRPr="003232EB" w:rsidRDefault="003232EB" w:rsidP="003232E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Maintains secure network configuration, patching, backups, filtering, and firewalls.</w:t>
      </w:r>
    </w:p>
    <w:p w14:paraId="256287D9" w14:textId="77777777" w:rsidR="003232EB" w:rsidRPr="003232EB" w:rsidRDefault="003232EB" w:rsidP="003232EB">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Monitors for cyber threats and reports concerns promptly.</w:t>
      </w:r>
    </w:p>
    <w:p w14:paraId="50025644"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Data Protection Officer (DPO)</w:t>
      </w:r>
    </w:p>
    <w:p w14:paraId="04B43EA8" w14:textId="77777777" w:rsidR="003232EB" w:rsidRPr="003232EB" w:rsidRDefault="003232EB" w:rsidP="003232EB">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Advises on data protection risks and supports incident management.</w:t>
      </w:r>
    </w:p>
    <w:p w14:paraId="11D45F3E"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All Staff</w:t>
      </w:r>
    </w:p>
    <w:p w14:paraId="1B568772" w14:textId="77777777" w:rsidR="003232EB" w:rsidRPr="003232EB" w:rsidRDefault="003232EB" w:rsidP="003232EB">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Follow safe working practices and report any suspected cyber incidents immediately.</w:t>
      </w:r>
    </w:p>
    <w:p w14:paraId="6196E38C"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Pupils</w:t>
      </w:r>
    </w:p>
    <w:p w14:paraId="74A46878" w14:textId="77777777" w:rsidR="003232EB" w:rsidRPr="003232EB" w:rsidRDefault="003232EB" w:rsidP="003232EB">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Follow the Acceptable Use Agreement and report anything worrying or unusual.</w:t>
      </w:r>
    </w:p>
    <w:p w14:paraId="6248B209"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13C3030B">
          <v:rect id="_x0000_i1028" style="width:0;height:1.5pt" o:hralign="center" o:hrstd="t" o:hr="t" fillcolor="#a0a0a0" stroked="f"/>
        </w:pict>
      </w:r>
    </w:p>
    <w:p w14:paraId="19E2F995"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4. Core Principles</w:t>
      </w:r>
    </w:p>
    <w:p w14:paraId="338D9BB3"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The school follows the </w:t>
      </w:r>
      <w:r w:rsidRPr="003232EB">
        <w:rPr>
          <w:rFonts w:ascii="Segoe UI" w:eastAsia="Times New Roman" w:hAnsi="Segoe UI" w:cs="Segoe UI"/>
          <w:b/>
          <w:bCs/>
          <w:sz w:val="21"/>
          <w:szCs w:val="21"/>
          <w:lang w:eastAsia="en-GB"/>
        </w:rPr>
        <w:t>National Cyber Security Centre (NCSC) guidance for schools</w:t>
      </w:r>
      <w:r w:rsidRPr="003232EB">
        <w:rPr>
          <w:rFonts w:ascii="Segoe UI" w:eastAsia="Times New Roman" w:hAnsi="Segoe UI" w:cs="Segoe UI"/>
          <w:sz w:val="21"/>
          <w:szCs w:val="21"/>
          <w:lang w:eastAsia="en-GB"/>
        </w:rPr>
        <w:t>:</w:t>
      </w:r>
    </w:p>
    <w:p w14:paraId="5A9B024F"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4.1 Secure Access Control</w:t>
      </w:r>
    </w:p>
    <w:p w14:paraId="07B47A34" w14:textId="77777777" w:rsidR="003232EB" w:rsidRPr="003232EB" w:rsidRDefault="003232EB" w:rsidP="003232EB">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Strong passwords must be used on all accounts.</w:t>
      </w:r>
    </w:p>
    <w:p w14:paraId="31C0C6C7" w14:textId="77777777" w:rsidR="003232EB" w:rsidRPr="003232EB" w:rsidRDefault="003232EB" w:rsidP="003232EB">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Multi-factor authentication (MFA) is required for staff on cloud services such as M365.</w:t>
      </w:r>
    </w:p>
    <w:p w14:paraId="4B968860" w14:textId="77777777" w:rsidR="003232EB" w:rsidRPr="003232EB" w:rsidRDefault="003232EB" w:rsidP="003232EB">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Staff must not share passwords under any circumstances.</w:t>
      </w:r>
    </w:p>
    <w:p w14:paraId="68FA9AAC"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4.2 Device Security</w:t>
      </w:r>
    </w:p>
    <w:p w14:paraId="710CA37B" w14:textId="4E52BD0D" w:rsidR="003232EB" w:rsidRPr="003232EB" w:rsidRDefault="003232EB" w:rsidP="003232EB">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laptops, iPads and teacher devices must be encrypted.</w:t>
      </w:r>
    </w:p>
    <w:p w14:paraId="0CE88E36" w14:textId="77777777" w:rsidR="003232EB" w:rsidRPr="003232EB" w:rsidRDefault="003232EB" w:rsidP="003232EB">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Devices auto-lock after a short idle period.</w:t>
      </w:r>
    </w:p>
    <w:p w14:paraId="50A47014" w14:textId="77777777" w:rsidR="003232EB" w:rsidRPr="003232EB" w:rsidRDefault="003232EB" w:rsidP="003232EB">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Staff personal devices used for school email must have: </w:t>
      </w:r>
    </w:p>
    <w:p w14:paraId="4F6C8D86" w14:textId="77777777" w:rsidR="003232EB" w:rsidRPr="003232EB" w:rsidRDefault="003232EB" w:rsidP="003232EB">
      <w:pPr>
        <w:numPr>
          <w:ilvl w:val="1"/>
          <w:numId w:val="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Passcode or biometric lock</w:t>
      </w:r>
    </w:p>
    <w:p w14:paraId="127E3ADA" w14:textId="151D56CA" w:rsidR="003232EB" w:rsidRDefault="003232EB" w:rsidP="003232EB">
      <w:pPr>
        <w:numPr>
          <w:ilvl w:val="1"/>
          <w:numId w:val="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No shared access with family members</w:t>
      </w:r>
    </w:p>
    <w:p w14:paraId="21973D01" w14:textId="10AD547E" w:rsidR="00F0543D" w:rsidRPr="003232EB" w:rsidRDefault="00F0543D" w:rsidP="003232EB">
      <w:pPr>
        <w:numPr>
          <w:ilvl w:val="1"/>
          <w:numId w:val="8"/>
        </w:numPr>
        <w:spacing w:before="100" w:beforeAutospacing="1" w:after="100" w:afterAutospacing="1" w:line="300" w:lineRule="atLeast"/>
        <w:rPr>
          <w:rFonts w:ascii="Segoe UI" w:eastAsia="Times New Roman" w:hAnsi="Segoe UI" w:cs="Segoe UI"/>
          <w:sz w:val="21"/>
          <w:szCs w:val="21"/>
          <w:lang w:eastAsia="en-GB"/>
        </w:rPr>
      </w:pPr>
      <w:r w:rsidRPr="00F0543D">
        <w:rPr>
          <w:rFonts w:ascii="Segoe UI" w:eastAsia="Times New Roman" w:hAnsi="Segoe UI" w:cs="Segoe UI"/>
          <w:sz w:val="21"/>
          <w:szCs w:val="21"/>
          <w:lang w:eastAsia="en-GB"/>
        </w:rPr>
        <w:t>ICT can remotely remove all organisational data from devices through MDM or Microsoft Intune.</w:t>
      </w:r>
    </w:p>
    <w:p w14:paraId="36407D17"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4.3 Network and Wi-Fi</w:t>
      </w:r>
    </w:p>
    <w:p w14:paraId="630BBD82" w14:textId="77777777" w:rsidR="003232EB" w:rsidRPr="003232EB" w:rsidRDefault="003232EB" w:rsidP="003232EB">
      <w:pPr>
        <w:numPr>
          <w:ilvl w:val="0"/>
          <w:numId w:val="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Separate Wi-Fi networks for staff, pupils, and visitors.</w:t>
      </w:r>
    </w:p>
    <w:p w14:paraId="5472227B" w14:textId="77777777" w:rsidR="003232EB" w:rsidRPr="003232EB" w:rsidRDefault="003232EB" w:rsidP="003232EB">
      <w:pPr>
        <w:numPr>
          <w:ilvl w:val="0"/>
          <w:numId w:val="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Administrative networks must not be accessible to pupils or visitors.</w:t>
      </w:r>
    </w:p>
    <w:p w14:paraId="39A1A4FF" w14:textId="77777777" w:rsidR="003232EB" w:rsidRPr="003232EB" w:rsidRDefault="003232EB" w:rsidP="003232EB">
      <w:pPr>
        <w:numPr>
          <w:ilvl w:val="0"/>
          <w:numId w:val="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Wi-Fi keys changed annually or after a security concern.</w:t>
      </w:r>
    </w:p>
    <w:p w14:paraId="09439C16" w14:textId="77777777" w:rsidR="003232EB" w:rsidRPr="003232EB" w:rsidRDefault="003232EB" w:rsidP="003232EB">
      <w:pPr>
        <w:spacing w:before="100" w:beforeAutospacing="1" w:after="100" w:afterAutospacing="1" w:line="300" w:lineRule="atLeast"/>
        <w:outlineLvl w:val="2"/>
        <w:rPr>
          <w:rFonts w:ascii="Segoe UI" w:eastAsia="Times New Roman" w:hAnsi="Segoe UI" w:cs="Segoe UI"/>
          <w:b/>
          <w:bCs/>
          <w:sz w:val="27"/>
          <w:szCs w:val="27"/>
          <w:lang w:eastAsia="en-GB"/>
        </w:rPr>
      </w:pPr>
      <w:r w:rsidRPr="003232EB">
        <w:rPr>
          <w:rFonts w:ascii="Segoe UI" w:eastAsia="Times New Roman" w:hAnsi="Segoe UI" w:cs="Segoe UI"/>
          <w:b/>
          <w:bCs/>
          <w:sz w:val="27"/>
          <w:szCs w:val="27"/>
          <w:lang w:eastAsia="en-GB"/>
        </w:rPr>
        <w:t>4.4 Software and Updates</w:t>
      </w:r>
    </w:p>
    <w:p w14:paraId="01C7BC7B" w14:textId="77777777" w:rsidR="003232EB" w:rsidRPr="003232EB" w:rsidRDefault="003232EB" w:rsidP="003232EB">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software automatically updated/managed by IT support.</w:t>
      </w:r>
    </w:p>
    <w:p w14:paraId="66966EE8" w14:textId="77777777" w:rsidR="003232EB" w:rsidRPr="003232EB" w:rsidRDefault="003232EB" w:rsidP="003232EB">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Unauthorised software installation is not permitted.</w:t>
      </w:r>
    </w:p>
    <w:p w14:paraId="3429AB47" w14:textId="77777777" w:rsidR="003232EB" w:rsidRPr="003232EB" w:rsidRDefault="003232EB" w:rsidP="003232EB">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Antivirus and endpoint protection must run on all staff devices.</w:t>
      </w:r>
    </w:p>
    <w:p w14:paraId="3D9C89FA"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3B587E39">
          <v:rect id="_x0000_i1029" style="width:0;height:1.5pt" o:hralign="center" o:hrstd="t" o:hr="t" fillcolor="#a0a0a0" stroked="f"/>
        </w:pict>
      </w:r>
    </w:p>
    <w:p w14:paraId="396604BA" w14:textId="71DA9191"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5. Data Protection and Information Handling</w:t>
      </w:r>
    </w:p>
    <w:p w14:paraId="19D0234C" w14:textId="77777777" w:rsidR="003232EB" w:rsidRPr="003232EB" w:rsidRDefault="003232EB" w:rsidP="003232EB">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Staff must store school information in </w:t>
      </w:r>
      <w:r w:rsidRPr="003232EB">
        <w:rPr>
          <w:rFonts w:ascii="Segoe UI" w:eastAsia="Times New Roman" w:hAnsi="Segoe UI" w:cs="Segoe UI"/>
          <w:b/>
          <w:bCs/>
          <w:sz w:val="21"/>
          <w:szCs w:val="21"/>
          <w:lang w:eastAsia="en-GB"/>
        </w:rPr>
        <w:t>M365 OneDrive/SharePoint</w:t>
      </w:r>
      <w:r w:rsidRPr="003232EB">
        <w:rPr>
          <w:rFonts w:ascii="Segoe UI" w:eastAsia="Times New Roman" w:hAnsi="Segoe UI" w:cs="Segoe UI"/>
          <w:sz w:val="21"/>
          <w:szCs w:val="21"/>
          <w:lang w:eastAsia="en-GB"/>
        </w:rPr>
        <w:t>, not on personal devices or USB sticks.</w:t>
      </w:r>
    </w:p>
    <w:p w14:paraId="60E6D846" w14:textId="77777777" w:rsidR="003232EB" w:rsidRPr="003232EB" w:rsidRDefault="003232EB" w:rsidP="003232EB">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Personal data must be encrypted when stored or transferred.</w:t>
      </w:r>
    </w:p>
    <w:p w14:paraId="1303E214" w14:textId="77777777" w:rsidR="003232EB" w:rsidRPr="003232EB" w:rsidRDefault="003232EB" w:rsidP="003232EB">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Emailing sensitive data externally requires encryption (e.g., secure email).</w:t>
      </w:r>
    </w:p>
    <w:p w14:paraId="1704DB48" w14:textId="77777777" w:rsidR="003232EB" w:rsidRPr="003232EB" w:rsidRDefault="003232EB" w:rsidP="003232EB">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Paper-based confidential documents must be locked away.</w:t>
      </w:r>
    </w:p>
    <w:p w14:paraId="305D0D9B"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4CEF1BE6">
          <v:rect id="_x0000_i1030" style="width:0;height:1.5pt" o:hralign="center" o:hrstd="t" o:hr="t" fillcolor="#a0a0a0" stroked="f"/>
        </w:pict>
      </w:r>
    </w:p>
    <w:p w14:paraId="7CDFD2D7"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6. Email and Phishing Protection</w:t>
      </w:r>
    </w:p>
    <w:p w14:paraId="31A872A6" w14:textId="77777777" w:rsidR="003232EB" w:rsidRPr="003232EB" w:rsidRDefault="003232EB" w:rsidP="003232EB">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School uses filtering and anti-phishing technology.</w:t>
      </w:r>
    </w:p>
    <w:p w14:paraId="26431D8D" w14:textId="77777777" w:rsidR="003232EB" w:rsidRPr="003232EB" w:rsidRDefault="003232EB" w:rsidP="003232EB">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Staff are trained annually on identifying phishing attempts.</w:t>
      </w:r>
    </w:p>
    <w:p w14:paraId="77D17C7E" w14:textId="77777777" w:rsidR="003232EB" w:rsidRPr="003232EB" w:rsidRDefault="003232EB" w:rsidP="003232EB">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If an unexpected email contains urgent requests, attachments, or links, staff must: </w:t>
      </w:r>
    </w:p>
    <w:p w14:paraId="3AA1D88C" w14:textId="77777777" w:rsidR="003232EB" w:rsidRPr="003232EB" w:rsidRDefault="003232EB" w:rsidP="003232EB">
      <w:pPr>
        <w:numPr>
          <w:ilvl w:val="1"/>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Not open it</w:t>
      </w:r>
    </w:p>
    <w:p w14:paraId="6DFD468D" w14:textId="77777777" w:rsidR="003232EB" w:rsidRPr="003232EB" w:rsidRDefault="003232EB" w:rsidP="003232EB">
      <w:pPr>
        <w:numPr>
          <w:ilvl w:val="1"/>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Report it to IT support immediately</w:t>
      </w:r>
    </w:p>
    <w:p w14:paraId="28888B4E" w14:textId="77777777" w:rsidR="003232EB" w:rsidRPr="003232EB" w:rsidRDefault="003232EB" w:rsidP="003232EB">
      <w:pPr>
        <w:numPr>
          <w:ilvl w:val="1"/>
          <w:numId w:val="12"/>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Delete it once confirmed as unsafe</w:t>
      </w:r>
    </w:p>
    <w:p w14:paraId="19550163"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C0E17C8">
          <v:rect id="_x0000_i1031" style="width:0;height:1.5pt" o:hralign="center" o:hrstd="t" o:hr="t" fillcolor="#a0a0a0" stroked="f"/>
        </w:pict>
      </w:r>
    </w:p>
    <w:p w14:paraId="6D22E278"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7. Online Safety (children and staff)</w:t>
      </w:r>
    </w:p>
    <w:p w14:paraId="6E56F593" w14:textId="77777777" w:rsidR="003232EB" w:rsidRPr="003232EB" w:rsidRDefault="003232EB" w:rsidP="003232E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Filtering and monitoring systems in line with DfE Online Safety standards.</w:t>
      </w:r>
    </w:p>
    <w:p w14:paraId="1917FC78" w14:textId="77777777" w:rsidR="003232EB" w:rsidRPr="003232EB" w:rsidRDefault="003232EB" w:rsidP="003232E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Pupils taught age-appropriate online safety through the curriculum.</w:t>
      </w:r>
    </w:p>
    <w:p w14:paraId="483D4902" w14:textId="77777777" w:rsidR="003232EB" w:rsidRPr="003232EB" w:rsidRDefault="003232EB" w:rsidP="003232E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Staff follow the Acceptable Use Policy and safeguarding guidelines in KCSIE.</w:t>
      </w:r>
    </w:p>
    <w:p w14:paraId="72269B27"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13B3033D">
          <v:rect id="_x0000_i1032" style="width:0;height:1.5pt" o:hralign="center" o:hrstd="t" o:hr="t" fillcolor="#a0a0a0" stroked="f"/>
        </w:pict>
      </w:r>
    </w:p>
    <w:p w14:paraId="4E1B27AB"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8. Third-Party Services and Suppliers</w:t>
      </w:r>
    </w:p>
    <w:p w14:paraId="02CDB8BF" w14:textId="77777777" w:rsidR="003232EB" w:rsidRPr="003232EB" w:rsidRDefault="003232EB" w:rsidP="003232EB">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All suppliers must comply with UK GDPR and demonstrate appropriate cyber controls.</w:t>
      </w:r>
    </w:p>
    <w:p w14:paraId="293520E6" w14:textId="77777777" w:rsidR="003232EB" w:rsidRPr="003232EB" w:rsidRDefault="003232EB" w:rsidP="003232EB">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Data Processing Agreements must be in place before new services are used.</w:t>
      </w:r>
    </w:p>
    <w:p w14:paraId="763BE328" w14:textId="77777777" w:rsidR="003232EB" w:rsidRPr="003232EB" w:rsidRDefault="003232EB" w:rsidP="003232EB">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No staff member may sign up to new digital tools containing pupil data without SLT approval.</w:t>
      </w:r>
    </w:p>
    <w:p w14:paraId="728670EF"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558FFBBF">
          <v:rect id="_x0000_i1033" style="width:0;height:1.5pt" o:hralign="center" o:hrstd="t" o:hr="t" fillcolor="#a0a0a0" stroked="f"/>
        </w:pict>
      </w:r>
    </w:p>
    <w:p w14:paraId="2AA78752"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9. Backup, Recovery, and Business Continuity</w:t>
      </w:r>
    </w:p>
    <w:p w14:paraId="77FF306C" w14:textId="77777777" w:rsidR="003232EB" w:rsidRPr="003232EB" w:rsidRDefault="003232EB" w:rsidP="003232EB">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Backups of essential data taken daily and stored securely offsite or in the cloud.</w:t>
      </w:r>
    </w:p>
    <w:p w14:paraId="13F1A50F" w14:textId="77777777" w:rsidR="003232EB" w:rsidRPr="003232EB" w:rsidRDefault="003232EB" w:rsidP="003232EB">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Disaster recovery procedures tested annually.</w:t>
      </w:r>
    </w:p>
    <w:p w14:paraId="3855F3D0" w14:textId="77777777" w:rsidR="003232EB" w:rsidRPr="003232EB" w:rsidRDefault="003232EB" w:rsidP="003232EB">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In case of major outage, the school prioritises safeguarding records, MIS access, payroll, and communication systems.</w:t>
      </w:r>
    </w:p>
    <w:p w14:paraId="5477315A"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FB9BE42">
          <v:rect id="_x0000_i1034" style="width:0;height:1.5pt" o:hralign="center" o:hrstd="t" o:hr="t" fillcolor="#a0a0a0" stroked="f"/>
        </w:pict>
      </w:r>
    </w:p>
    <w:p w14:paraId="4C9AC5A7" w14:textId="77777777" w:rsidR="00F0543D" w:rsidRDefault="00F0543D">
      <w:pPr>
        <w:rPr>
          <w:rFonts w:ascii="Segoe UI" w:eastAsia="Times New Roman" w:hAnsi="Segoe UI" w:cs="Segoe UI"/>
          <w:b/>
          <w:bCs/>
          <w:sz w:val="36"/>
          <w:szCs w:val="36"/>
          <w:lang w:eastAsia="en-GB"/>
        </w:rPr>
      </w:pPr>
      <w:r>
        <w:rPr>
          <w:rFonts w:ascii="Segoe UI" w:eastAsia="Times New Roman" w:hAnsi="Segoe UI" w:cs="Segoe UI"/>
          <w:b/>
          <w:bCs/>
          <w:sz w:val="36"/>
          <w:szCs w:val="36"/>
          <w:lang w:eastAsia="en-GB"/>
        </w:rPr>
        <w:br w:type="page"/>
      </w:r>
    </w:p>
    <w:p w14:paraId="7BAD2BC6" w14:textId="5C9B4B0B"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10. Cyber Incident Response</w:t>
      </w:r>
    </w:p>
    <w:p w14:paraId="3D754237"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 xml:space="preserve">All staff must report suspected security incidents within </w:t>
      </w:r>
      <w:r w:rsidRPr="003232EB">
        <w:rPr>
          <w:rFonts w:ascii="Segoe UI" w:eastAsia="Times New Roman" w:hAnsi="Segoe UI" w:cs="Segoe UI"/>
          <w:b/>
          <w:bCs/>
          <w:sz w:val="21"/>
          <w:szCs w:val="21"/>
          <w:lang w:eastAsia="en-GB"/>
        </w:rPr>
        <w:t>30 minutes</w:t>
      </w:r>
      <w:r w:rsidRPr="003232EB">
        <w:rPr>
          <w:rFonts w:ascii="Segoe UI" w:eastAsia="Times New Roman" w:hAnsi="Segoe UI" w:cs="Segoe UI"/>
          <w:sz w:val="21"/>
          <w:szCs w:val="21"/>
          <w:lang w:eastAsia="en-GB"/>
        </w:rPr>
        <w:t xml:space="preserve"> to the Headteacher or ICT support, including:</w:t>
      </w:r>
    </w:p>
    <w:p w14:paraId="567A186A" w14:textId="77777777" w:rsidR="003232EB" w:rsidRPr="003232EB" w:rsidRDefault="003232EB" w:rsidP="003232EB">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Lost or stolen devices</w:t>
      </w:r>
    </w:p>
    <w:p w14:paraId="25076B95" w14:textId="77777777" w:rsidR="003232EB" w:rsidRPr="003232EB" w:rsidRDefault="003232EB" w:rsidP="003232EB">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Unusual account activity</w:t>
      </w:r>
    </w:p>
    <w:p w14:paraId="28B6FB23" w14:textId="77777777" w:rsidR="003232EB" w:rsidRPr="003232EB" w:rsidRDefault="003232EB" w:rsidP="003232EB">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Phishing emails clicked</w:t>
      </w:r>
    </w:p>
    <w:p w14:paraId="0ECD368C" w14:textId="77777777" w:rsidR="003232EB" w:rsidRPr="003232EB" w:rsidRDefault="003232EB" w:rsidP="003232EB">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Ransomware or suspicious pop-ups</w:t>
      </w:r>
    </w:p>
    <w:p w14:paraId="71B2619D" w14:textId="77777777" w:rsidR="003232EB" w:rsidRPr="003232EB" w:rsidRDefault="003232EB" w:rsidP="003232EB">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Data sent to the wrong recipient</w:t>
      </w:r>
    </w:p>
    <w:p w14:paraId="6357AC2F"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The school will:</w:t>
      </w:r>
    </w:p>
    <w:p w14:paraId="3575737F"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Contain the incident (isolate affected systems)</w:t>
      </w:r>
    </w:p>
    <w:p w14:paraId="75DCA29B"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Notify the DPO</w:t>
      </w:r>
    </w:p>
    <w:p w14:paraId="2C56FB7D"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Assess risks and data involved</w:t>
      </w:r>
    </w:p>
    <w:p w14:paraId="1FFAA289"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Inform the ICO within 72 hours if personal data is compromised</w:t>
      </w:r>
    </w:p>
    <w:p w14:paraId="6D3A171E"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Inform affected individuals if required</w:t>
      </w:r>
    </w:p>
    <w:p w14:paraId="6895C053" w14:textId="77777777" w:rsidR="003232EB" w:rsidRPr="003232EB" w:rsidRDefault="003232EB" w:rsidP="003232EB">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Document all actions taken</w:t>
      </w:r>
    </w:p>
    <w:p w14:paraId="540015AE"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63C4A4B8">
          <v:rect id="_x0000_i1035" style="width:0;height:1.5pt" o:hralign="center" o:hrstd="t" o:hr="t" fillcolor="#a0a0a0" stroked="f"/>
        </w:pict>
      </w:r>
    </w:p>
    <w:p w14:paraId="224C92C6"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11. Staff Training</w:t>
      </w:r>
    </w:p>
    <w:p w14:paraId="6EA7723F" w14:textId="77777777" w:rsidR="003232EB" w:rsidRPr="003232EB" w:rsidRDefault="003232EB" w:rsidP="003232EB">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Cyber security training completed on induction and refreshed annually.</w:t>
      </w:r>
    </w:p>
    <w:p w14:paraId="28D6BD32" w14:textId="77777777" w:rsidR="003232EB" w:rsidRPr="003232EB" w:rsidRDefault="003232EB" w:rsidP="003232EB">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Additional training provided following any incident or new risk identified.</w:t>
      </w:r>
    </w:p>
    <w:p w14:paraId="5124E6A1" w14:textId="77777777" w:rsidR="003232EB" w:rsidRPr="003232EB" w:rsidRDefault="00D82416" w:rsidP="003232EB">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9F01045">
          <v:rect id="_x0000_i1036" style="width:0;height:1.5pt" o:hralign="center" o:hrstd="t" o:hr="t" fillcolor="#a0a0a0" stroked="f"/>
        </w:pict>
      </w:r>
    </w:p>
    <w:p w14:paraId="0FB08290" w14:textId="77777777" w:rsidR="003232EB" w:rsidRPr="003232EB" w:rsidRDefault="003232EB" w:rsidP="003232EB">
      <w:pPr>
        <w:spacing w:before="100" w:beforeAutospacing="1" w:after="100" w:afterAutospacing="1" w:line="300" w:lineRule="atLeast"/>
        <w:outlineLvl w:val="1"/>
        <w:rPr>
          <w:rFonts w:ascii="Segoe UI" w:eastAsia="Times New Roman" w:hAnsi="Segoe UI" w:cs="Segoe UI"/>
          <w:b/>
          <w:bCs/>
          <w:sz w:val="36"/>
          <w:szCs w:val="36"/>
          <w:lang w:eastAsia="en-GB"/>
        </w:rPr>
      </w:pPr>
      <w:r w:rsidRPr="003232EB">
        <w:rPr>
          <w:rFonts w:ascii="Segoe UI" w:eastAsia="Times New Roman" w:hAnsi="Segoe UI" w:cs="Segoe UI"/>
          <w:b/>
          <w:bCs/>
          <w:sz w:val="36"/>
          <w:szCs w:val="36"/>
          <w:lang w:eastAsia="en-GB"/>
        </w:rPr>
        <w:t>12. Policy Review</w:t>
      </w:r>
    </w:p>
    <w:p w14:paraId="018D7A26" w14:textId="77777777" w:rsidR="003232EB" w:rsidRPr="003232EB" w:rsidRDefault="003232EB" w:rsidP="003232EB">
      <w:p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This policy will be reviewed annually, or sooner if:</w:t>
      </w:r>
    </w:p>
    <w:p w14:paraId="2B93C13F" w14:textId="77777777" w:rsidR="003232EB" w:rsidRPr="003232EB" w:rsidRDefault="003232EB" w:rsidP="003232EB">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A significant cyber incident occurs</w:t>
      </w:r>
    </w:p>
    <w:p w14:paraId="5E6965A1" w14:textId="77777777" w:rsidR="003232EB" w:rsidRPr="003232EB" w:rsidRDefault="003232EB" w:rsidP="003232EB">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New statutory guidance is issued</w:t>
      </w:r>
    </w:p>
    <w:p w14:paraId="0C6CAB5E" w14:textId="77777777" w:rsidR="003232EB" w:rsidRPr="003232EB" w:rsidRDefault="003232EB" w:rsidP="003232EB">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232EB">
        <w:rPr>
          <w:rFonts w:ascii="Segoe UI" w:eastAsia="Times New Roman" w:hAnsi="Segoe UI" w:cs="Segoe UI"/>
          <w:sz w:val="21"/>
          <w:szCs w:val="21"/>
          <w:lang w:eastAsia="en-GB"/>
        </w:rPr>
        <w:t>The school introduces new digital systems</w:t>
      </w:r>
    </w:p>
    <w:p w14:paraId="3FF6F716" w14:textId="77777777" w:rsidR="000E7919" w:rsidRDefault="000E7919"/>
    <w:sectPr w:rsidR="000E791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507D3" w14:textId="77777777" w:rsidR="00D82416" w:rsidRDefault="00D82416" w:rsidP="00F0543D">
      <w:pPr>
        <w:spacing w:after="0" w:line="240" w:lineRule="auto"/>
      </w:pPr>
      <w:r>
        <w:separator/>
      </w:r>
    </w:p>
  </w:endnote>
  <w:endnote w:type="continuationSeparator" w:id="0">
    <w:p w14:paraId="798C9094" w14:textId="77777777" w:rsidR="00D82416" w:rsidRDefault="00D82416" w:rsidP="00F05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95EA9" w14:textId="07A781C4" w:rsidR="00F0543D" w:rsidRDefault="00F0543D">
    <w:pPr>
      <w:pStyle w:val="Footer"/>
    </w:pPr>
    <w:r w:rsidRPr="00F0543D">
      <w:t>Cyber Security Policy</w:t>
    </w:r>
    <w:r>
      <w:t xml:space="preserve"> – March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72902" w14:textId="77777777" w:rsidR="00D82416" w:rsidRDefault="00D82416" w:rsidP="00F0543D">
      <w:pPr>
        <w:spacing w:after="0" w:line="240" w:lineRule="auto"/>
      </w:pPr>
      <w:r>
        <w:separator/>
      </w:r>
    </w:p>
  </w:footnote>
  <w:footnote w:type="continuationSeparator" w:id="0">
    <w:p w14:paraId="32BE565C" w14:textId="77777777" w:rsidR="00D82416" w:rsidRDefault="00D82416" w:rsidP="00F05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60FE"/>
    <w:multiLevelType w:val="multilevel"/>
    <w:tmpl w:val="743A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F25C4"/>
    <w:multiLevelType w:val="multilevel"/>
    <w:tmpl w:val="F23C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440E0"/>
    <w:multiLevelType w:val="multilevel"/>
    <w:tmpl w:val="3ECE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92B74"/>
    <w:multiLevelType w:val="multilevel"/>
    <w:tmpl w:val="7C1A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882ADF"/>
    <w:multiLevelType w:val="multilevel"/>
    <w:tmpl w:val="D498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D0EAD"/>
    <w:multiLevelType w:val="multilevel"/>
    <w:tmpl w:val="4DFC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E0F2E"/>
    <w:multiLevelType w:val="multilevel"/>
    <w:tmpl w:val="2BF4B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271334"/>
    <w:multiLevelType w:val="multilevel"/>
    <w:tmpl w:val="EAAC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8D18B5"/>
    <w:multiLevelType w:val="multilevel"/>
    <w:tmpl w:val="FE84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057899"/>
    <w:multiLevelType w:val="multilevel"/>
    <w:tmpl w:val="BB34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95392"/>
    <w:multiLevelType w:val="multilevel"/>
    <w:tmpl w:val="8FF8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35B63"/>
    <w:multiLevelType w:val="multilevel"/>
    <w:tmpl w:val="824E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4269AC"/>
    <w:multiLevelType w:val="multilevel"/>
    <w:tmpl w:val="8282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47C8F"/>
    <w:multiLevelType w:val="multilevel"/>
    <w:tmpl w:val="861A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A6A22"/>
    <w:multiLevelType w:val="multilevel"/>
    <w:tmpl w:val="AE0C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52309"/>
    <w:multiLevelType w:val="multilevel"/>
    <w:tmpl w:val="A8BCC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354B0"/>
    <w:multiLevelType w:val="multilevel"/>
    <w:tmpl w:val="396C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8C1A7C"/>
    <w:multiLevelType w:val="multilevel"/>
    <w:tmpl w:val="76DC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814AD0"/>
    <w:multiLevelType w:val="multilevel"/>
    <w:tmpl w:val="A8BC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8"/>
  </w:num>
  <w:num w:numId="4">
    <w:abstractNumId w:val="10"/>
  </w:num>
  <w:num w:numId="5">
    <w:abstractNumId w:val="17"/>
  </w:num>
  <w:num w:numId="6">
    <w:abstractNumId w:val="9"/>
  </w:num>
  <w:num w:numId="7">
    <w:abstractNumId w:val="4"/>
  </w:num>
  <w:num w:numId="8">
    <w:abstractNumId w:val="15"/>
  </w:num>
  <w:num w:numId="9">
    <w:abstractNumId w:val="12"/>
  </w:num>
  <w:num w:numId="10">
    <w:abstractNumId w:val="8"/>
  </w:num>
  <w:num w:numId="11">
    <w:abstractNumId w:val="11"/>
  </w:num>
  <w:num w:numId="12">
    <w:abstractNumId w:val="6"/>
  </w:num>
  <w:num w:numId="13">
    <w:abstractNumId w:val="0"/>
  </w:num>
  <w:num w:numId="14">
    <w:abstractNumId w:val="1"/>
  </w:num>
  <w:num w:numId="15">
    <w:abstractNumId w:val="13"/>
  </w:num>
  <w:num w:numId="16">
    <w:abstractNumId w:val="5"/>
  </w:num>
  <w:num w:numId="17">
    <w:abstractNumId w:val="3"/>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2EB"/>
    <w:rsid w:val="00087608"/>
    <w:rsid w:val="000E7919"/>
    <w:rsid w:val="003232EB"/>
    <w:rsid w:val="00D82416"/>
    <w:rsid w:val="00F05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3A02"/>
  <w15:chartTrackingRefBased/>
  <w15:docId w15:val="{6B11507B-1FD8-47F3-9E70-52C09D794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232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232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232E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2E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232E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232E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232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232EB"/>
    <w:rPr>
      <w:i/>
      <w:iCs/>
    </w:rPr>
  </w:style>
  <w:style w:type="character" w:styleId="Strong">
    <w:name w:val="Strong"/>
    <w:basedOn w:val="DefaultParagraphFont"/>
    <w:uiPriority w:val="22"/>
    <w:qFormat/>
    <w:rsid w:val="003232EB"/>
    <w:rPr>
      <w:b/>
      <w:bCs/>
    </w:rPr>
  </w:style>
  <w:style w:type="paragraph" w:styleId="Header">
    <w:name w:val="header"/>
    <w:basedOn w:val="Normal"/>
    <w:link w:val="HeaderChar"/>
    <w:uiPriority w:val="99"/>
    <w:unhideWhenUsed/>
    <w:rsid w:val="00F05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43D"/>
  </w:style>
  <w:style w:type="paragraph" w:styleId="Footer">
    <w:name w:val="footer"/>
    <w:basedOn w:val="Normal"/>
    <w:link w:val="FooterChar"/>
    <w:uiPriority w:val="99"/>
    <w:unhideWhenUsed/>
    <w:rsid w:val="00F05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836590">
      <w:bodyDiv w:val="1"/>
      <w:marLeft w:val="0"/>
      <w:marRight w:val="0"/>
      <w:marTop w:val="0"/>
      <w:marBottom w:val="0"/>
      <w:divBdr>
        <w:top w:val="none" w:sz="0" w:space="0" w:color="auto"/>
        <w:left w:val="none" w:sz="0" w:space="0" w:color="auto"/>
        <w:bottom w:val="none" w:sz="0" w:space="0" w:color="auto"/>
        <w:right w:val="none" w:sz="0" w:space="0" w:color="auto"/>
      </w:divBdr>
      <w:divsChild>
        <w:div w:id="1084911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6547dc5-4c32-4412-a058-0baaeeef7a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FC03B17510E8429971BD118C328841" ma:contentTypeVersion="19" ma:contentTypeDescription="Create a new document." ma:contentTypeScope="" ma:versionID="8a8cd9c7ab101e1e93bc6f338e76ec9b">
  <xsd:schema xmlns:xsd="http://www.w3.org/2001/XMLSchema" xmlns:xs="http://www.w3.org/2001/XMLSchema" xmlns:p="http://schemas.microsoft.com/office/2006/metadata/properties" xmlns:ns3="c6547dc5-4c32-4412-a058-0baaeeef7a18" xmlns:ns4="dae63c7e-1a9d-42aa-8cb9-14accb47aded" targetNamespace="http://schemas.microsoft.com/office/2006/metadata/properties" ma:root="true" ma:fieldsID="17d81400da0820028e57144995f20db6" ns3:_="" ns4:_="">
    <xsd:import namespace="c6547dc5-4c32-4412-a058-0baaeeef7a18"/>
    <xsd:import namespace="dae63c7e-1a9d-42aa-8cb9-14accb47ade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BillingMetadata"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47dc5-4c32-4412-a058-0baaeeef7a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e63c7e-1a9d-42aa-8cb9-14accb47ade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E678E-AA43-4D76-AEEC-4725939E2566}">
  <ds:schemaRefs>
    <ds:schemaRef ds:uri="http://schemas.microsoft.com/office/2006/metadata/properties"/>
    <ds:schemaRef ds:uri="http://schemas.microsoft.com/office/infopath/2007/PartnerControls"/>
    <ds:schemaRef ds:uri="c6547dc5-4c32-4412-a058-0baaeeef7a18"/>
  </ds:schemaRefs>
</ds:datastoreItem>
</file>

<file path=customXml/itemProps2.xml><?xml version="1.0" encoding="utf-8"?>
<ds:datastoreItem xmlns:ds="http://schemas.openxmlformats.org/officeDocument/2006/customXml" ds:itemID="{DB28CC2A-9E0F-43EC-81BD-0FE8EBD76143}">
  <ds:schemaRefs>
    <ds:schemaRef ds:uri="http://schemas.microsoft.com/sharepoint/v3/contenttype/forms"/>
  </ds:schemaRefs>
</ds:datastoreItem>
</file>

<file path=customXml/itemProps3.xml><?xml version="1.0" encoding="utf-8"?>
<ds:datastoreItem xmlns:ds="http://schemas.openxmlformats.org/officeDocument/2006/customXml" ds:itemID="{3D9E9EA0-809B-470A-91D5-864B67A0A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47dc5-4c32-4412-a058-0baaeeef7a18"/>
    <ds:schemaRef ds:uri="dae63c7e-1a9d-42aa-8cb9-14accb47ad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750</Words>
  <Characters>4275</Characters>
  <Application>Microsoft Office Word</Application>
  <DocSecurity>0</DocSecurity>
  <Lines>35</Lines>
  <Paragraphs>10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Cyber Security Policy</vt:lpstr>
      <vt:lpstr/>
      <vt:lpstr>    1. Purpose</vt:lpstr>
      <vt:lpstr>    2. Scope</vt:lpstr>
      <vt:lpstr>    3. Roles and Responsibilities</vt:lpstr>
      <vt:lpstr>        Headteacher</vt:lpstr>
      <vt:lpstr>        IT Support / Managed Service Provider</vt:lpstr>
      <vt:lpstr>        Data Protection Officer (DPO)</vt:lpstr>
      <vt:lpstr>        All Staff</vt:lpstr>
      <vt:lpstr>        Pupils</vt:lpstr>
      <vt:lpstr>    4. Core Principles</vt:lpstr>
      <vt:lpstr>        4.1 Secure Access Control</vt:lpstr>
      <vt:lpstr>        4.2 Device Security</vt:lpstr>
      <vt:lpstr>        4.3 Network and Wi-Fi</vt:lpstr>
      <vt:lpstr>        4.4 Software and Updates</vt:lpstr>
      <vt:lpstr>    5. Data Protection and Information Handling</vt:lpstr>
      <vt:lpstr>    6. Email and Phishing Protection</vt:lpstr>
      <vt:lpstr>    7. Online Safety (children and staff)</vt:lpstr>
      <vt:lpstr>    8. Third-Party Services and Suppliers</vt:lpstr>
      <vt:lpstr>    9. Backup, Recovery, and Business Continuity</vt:lpstr>
      <vt:lpstr>    10. Cyber Incident Response</vt:lpstr>
      <vt:lpstr>    11. Staff Training</vt:lpstr>
      <vt:lpstr>    12. Policy Review</vt:lpstr>
    </vt:vector>
  </TitlesOfParts>
  <Company>Warwickshire County Council</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Leeman WAP</dc:creator>
  <cp:keywords/>
  <dc:description/>
  <cp:lastModifiedBy>J Burn WAP</cp:lastModifiedBy>
  <cp:revision>2</cp:revision>
  <dcterms:created xsi:type="dcterms:W3CDTF">2026-03-24T15:43:00Z</dcterms:created>
  <dcterms:modified xsi:type="dcterms:W3CDTF">2026-03-24T15:43:00Z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0x010100FFFC03B17510E8429971BD118C328841</vt:lpwstr>
  </property>
</Properties>
</file>