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5388"/>
        <w:gridCol w:w="5953"/>
      </w:tblGrid>
      <w:tr w:rsidR="00744E04" w:rsidRPr="00C7076F" w14:paraId="0A5626BE" w14:textId="77777777" w:rsidTr="00393DC9">
        <w:tc>
          <w:tcPr>
            <w:tcW w:w="11341" w:type="dxa"/>
            <w:gridSpan w:val="2"/>
            <w:shd w:val="clear" w:color="auto" w:fill="D9E2F3" w:themeFill="accent5" w:themeFillTint="33"/>
            <w:vAlign w:val="bottom"/>
          </w:tcPr>
          <w:p w14:paraId="2F615923" w14:textId="23E231E4" w:rsidR="00C7076F" w:rsidRPr="002274B4" w:rsidRDefault="00C7076F" w:rsidP="00C7076F">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 xml:space="preserve">Year </w:t>
            </w:r>
            <w:r>
              <w:rPr>
                <w:rFonts w:ascii="SassoonPrimaryInfant" w:hAnsi="SassoonPrimaryInfant"/>
                <w:b/>
                <w:bCs/>
                <w:szCs w:val="20"/>
              </w:rPr>
              <w:t>5</w:t>
            </w:r>
          </w:p>
          <w:p w14:paraId="5F6A4140" w14:textId="3E04BAB1" w:rsidR="001D37B9" w:rsidRPr="00C7076F" w:rsidRDefault="00C7076F" w:rsidP="00C7076F">
            <w:pPr>
              <w:jc w:val="center"/>
              <w:rPr>
                <w:rFonts w:ascii="SassoonPrimaryInfant" w:hAnsi="SassoonPrimaryInfant" w:cstheme="minorHAnsi"/>
                <w:b/>
                <w:color w:val="9B0712"/>
                <w:sz w:val="28"/>
                <w:szCs w:val="28"/>
                <w:u w:color="FFC000"/>
              </w:rPr>
            </w:pPr>
            <w:r>
              <w:rPr>
                <w:rFonts w:ascii="SassoonPrimaryInfant" w:hAnsi="SassoonPrimaryInfant" w:cstheme="minorHAnsi"/>
                <w:b/>
                <w:color w:val="000000" w:themeColor="text1"/>
                <w:szCs w:val="20"/>
              </w:rPr>
              <w:t xml:space="preserve">Autumn </w:t>
            </w:r>
            <w:r w:rsidRPr="002274B4">
              <w:rPr>
                <w:rFonts w:ascii="SassoonPrimaryInfant" w:hAnsi="SassoonPrimaryInfant" w:cstheme="minorHAnsi"/>
                <w:b/>
                <w:color w:val="000000" w:themeColor="text1"/>
                <w:szCs w:val="20"/>
              </w:rPr>
              <w:t>Term 202</w:t>
            </w:r>
            <w:r w:rsidR="00F94F07">
              <w:rPr>
                <w:rFonts w:ascii="SassoonPrimaryInfant" w:hAnsi="SassoonPrimaryInfant" w:cstheme="minorHAnsi"/>
                <w:b/>
                <w:color w:val="000000" w:themeColor="text1"/>
                <w:szCs w:val="20"/>
              </w:rPr>
              <w:t>6</w:t>
            </w:r>
            <w:r w:rsidRPr="002274B4">
              <w:rPr>
                <w:rFonts w:ascii="SassoonPrimaryInfant" w:hAnsi="SassoonPrimaryInfant" w:cstheme="minorHAnsi"/>
                <w:b/>
                <w:color w:val="000000" w:themeColor="text1"/>
                <w:szCs w:val="20"/>
              </w:rPr>
              <w:t xml:space="preserve"> </w:t>
            </w:r>
            <w:r w:rsidRPr="002274B4">
              <w:rPr>
                <w:rFonts w:ascii="SassoonPrimaryInfant" w:hAnsi="SassoonPrimaryInfant"/>
                <w:b/>
                <w:bCs/>
                <w:szCs w:val="20"/>
              </w:rPr>
              <w:t xml:space="preserve">Mrs </w:t>
            </w:r>
            <w:r w:rsidR="00F94F07">
              <w:rPr>
                <w:rFonts w:ascii="SassoonPrimaryInfant" w:hAnsi="SassoonPrimaryInfant"/>
                <w:b/>
                <w:bCs/>
                <w:szCs w:val="20"/>
              </w:rPr>
              <w:t>Pearson</w:t>
            </w:r>
            <w:r w:rsidRPr="002274B4">
              <w:rPr>
                <w:rFonts w:ascii="SassoonPrimaryInfant" w:hAnsi="SassoonPrimaryInfant" w:cstheme="minorHAnsi"/>
                <w:szCs w:val="20"/>
              </w:rPr>
              <w:t xml:space="preserve"> </w:t>
            </w:r>
          </w:p>
        </w:tc>
      </w:tr>
      <w:tr w:rsidR="00E21E09" w:rsidRPr="00C7076F" w14:paraId="3C0A8D51" w14:textId="77777777" w:rsidTr="00393DC9">
        <w:tc>
          <w:tcPr>
            <w:tcW w:w="11341" w:type="dxa"/>
            <w:gridSpan w:val="2"/>
            <w:shd w:val="clear" w:color="auto" w:fill="auto"/>
            <w:vAlign w:val="bottom"/>
          </w:tcPr>
          <w:p w14:paraId="502B3CEB" w14:textId="77777777" w:rsidR="00C7076F" w:rsidRPr="002274B4" w:rsidRDefault="00C7076F" w:rsidP="00C7076F">
            <w:pPr>
              <w:jc w:val="center"/>
              <w:rPr>
                <w:rFonts w:ascii="SassoonPrimaryInfant" w:hAnsi="SassoonPrimaryInfant"/>
                <w:b/>
                <w:bCs/>
                <w:sz w:val="20"/>
                <w:szCs w:val="20"/>
                <w:u w:val="single"/>
              </w:rPr>
            </w:pPr>
            <w:r w:rsidRPr="002274B4">
              <w:rPr>
                <w:rFonts w:ascii="SassoonPrimaryInfant" w:hAnsi="SassoonPrimaryInfant"/>
                <w:b/>
                <w:bCs/>
                <w:sz w:val="20"/>
                <w:szCs w:val="20"/>
                <w:u w:val="single"/>
              </w:rPr>
              <w:t>Classroom Information</w:t>
            </w:r>
          </w:p>
          <w:p w14:paraId="25CCE1EF" w14:textId="53151B91"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Staff</w:t>
            </w:r>
            <w:r w:rsidR="00FD5507">
              <w:rPr>
                <w:rFonts w:ascii="SassoonPrimaryInfant" w:hAnsi="SassoonPrimaryInfant"/>
                <w:b/>
                <w:bCs/>
                <w:sz w:val="20"/>
                <w:szCs w:val="20"/>
              </w:rPr>
              <w:t xml:space="preserve"> </w:t>
            </w:r>
            <w:r w:rsidRPr="002274B4">
              <w:rPr>
                <w:rFonts w:ascii="SassoonPrimaryInfant" w:hAnsi="SassoonPrimaryInfant"/>
                <w:b/>
                <w:bCs/>
                <w:sz w:val="20"/>
                <w:szCs w:val="20"/>
              </w:rPr>
              <w:t>-</w:t>
            </w:r>
            <w:r w:rsidRPr="002274B4">
              <w:rPr>
                <w:rFonts w:ascii="SassoonPrimaryInfant" w:hAnsi="SassoonPrimaryInfant"/>
                <w:bCs/>
                <w:sz w:val="20"/>
                <w:szCs w:val="20"/>
              </w:rPr>
              <w:t xml:space="preserve"> Mrs </w:t>
            </w:r>
            <w:r w:rsidR="00F94F07">
              <w:rPr>
                <w:rFonts w:ascii="SassoonPrimaryInfant" w:hAnsi="SassoonPrimaryInfant"/>
                <w:bCs/>
                <w:sz w:val="20"/>
                <w:szCs w:val="20"/>
              </w:rPr>
              <w:t>Pearson</w:t>
            </w:r>
            <w:r>
              <w:rPr>
                <w:rFonts w:ascii="SassoonPrimaryInfant" w:hAnsi="SassoonPrimaryInfant"/>
                <w:bCs/>
                <w:sz w:val="20"/>
                <w:szCs w:val="20"/>
              </w:rPr>
              <w:t xml:space="preserve">, </w:t>
            </w:r>
            <w:r w:rsidRPr="002274B4">
              <w:rPr>
                <w:rFonts w:ascii="SassoonPrimaryInfant" w:hAnsi="SassoonPrimaryInfant"/>
                <w:bCs/>
                <w:sz w:val="20"/>
                <w:szCs w:val="20"/>
              </w:rPr>
              <w:t>M</w:t>
            </w:r>
            <w:r w:rsidR="00F94F07">
              <w:rPr>
                <w:rFonts w:ascii="SassoonPrimaryInfant" w:hAnsi="SassoonPrimaryInfant"/>
                <w:bCs/>
                <w:sz w:val="20"/>
                <w:szCs w:val="20"/>
              </w:rPr>
              <w:t>iss</w:t>
            </w:r>
            <w:r>
              <w:rPr>
                <w:rFonts w:ascii="SassoonPrimaryInfant" w:hAnsi="SassoonPrimaryInfant"/>
                <w:bCs/>
                <w:sz w:val="20"/>
                <w:szCs w:val="20"/>
              </w:rPr>
              <w:t xml:space="preserve"> </w:t>
            </w:r>
            <w:r w:rsidR="00F94F07">
              <w:rPr>
                <w:rFonts w:ascii="SassoonPrimaryInfant" w:hAnsi="SassoonPrimaryInfant"/>
                <w:bCs/>
                <w:sz w:val="20"/>
                <w:szCs w:val="20"/>
              </w:rPr>
              <w:t>McCutcheon</w:t>
            </w:r>
            <w:r w:rsidRPr="002274B4">
              <w:rPr>
                <w:rFonts w:ascii="SassoonPrimaryInfant" w:hAnsi="SassoonPrimaryInfant"/>
                <w:bCs/>
                <w:sz w:val="20"/>
                <w:szCs w:val="20"/>
              </w:rPr>
              <w:t xml:space="preserve"> (TA)</w:t>
            </w:r>
            <w:r>
              <w:rPr>
                <w:rFonts w:ascii="SassoonPrimaryInfant" w:hAnsi="SassoonPrimaryInfant"/>
                <w:bCs/>
                <w:sz w:val="20"/>
                <w:szCs w:val="20"/>
              </w:rPr>
              <w:t xml:space="preserve"> and Mr </w:t>
            </w:r>
            <w:r w:rsidR="00F94F07">
              <w:rPr>
                <w:rFonts w:ascii="SassoonPrimaryInfant" w:hAnsi="SassoonPrimaryInfant"/>
                <w:bCs/>
                <w:sz w:val="20"/>
                <w:szCs w:val="20"/>
              </w:rPr>
              <w:t>Fisher</w:t>
            </w:r>
            <w:r w:rsidR="006117AC">
              <w:rPr>
                <w:rFonts w:ascii="SassoonPrimaryInfant" w:hAnsi="SassoonPrimaryInfant"/>
                <w:bCs/>
                <w:sz w:val="20"/>
                <w:szCs w:val="20"/>
              </w:rPr>
              <w:t xml:space="preserve"> </w:t>
            </w:r>
            <w:r w:rsidRPr="002274B4">
              <w:rPr>
                <w:rFonts w:ascii="SassoonPrimaryInfant" w:hAnsi="SassoonPrimaryInfant"/>
                <w:bCs/>
                <w:sz w:val="20"/>
                <w:szCs w:val="20"/>
              </w:rPr>
              <w:t>(</w:t>
            </w:r>
            <w:r>
              <w:rPr>
                <w:rFonts w:ascii="SassoonPrimaryInfant" w:hAnsi="SassoonPrimaryInfant"/>
                <w:bCs/>
                <w:sz w:val="20"/>
                <w:szCs w:val="20"/>
              </w:rPr>
              <w:t>Schools Direct</w:t>
            </w:r>
            <w:r w:rsidR="00F94F07">
              <w:rPr>
                <w:rFonts w:ascii="SassoonPrimaryInfant" w:hAnsi="SassoonPrimaryInfant"/>
                <w:bCs/>
                <w:sz w:val="20"/>
                <w:szCs w:val="20"/>
              </w:rPr>
              <w:t xml:space="preserve"> </w:t>
            </w:r>
            <w:r w:rsidRPr="002274B4">
              <w:rPr>
                <w:rFonts w:ascii="SassoonPrimaryInfant" w:hAnsi="SassoonPrimaryInfant"/>
                <w:bCs/>
                <w:sz w:val="20"/>
                <w:szCs w:val="20"/>
              </w:rPr>
              <w:t>Trainee)</w:t>
            </w:r>
          </w:p>
          <w:p w14:paraId="40044A24" w14:textId="36D2E12C" w:rsidR="00C7076F" w:rsidRPr="002274B4"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PE/ Games</w:t>
            </w:r>
            <w:r w:rsidR="00FD5507">
              <w:rPr>
                <w:rFonts w:ascii="SassoonPrimaryInfant" w:hAnsi="SassoonPrimaryInfant"/>
                <w:b/>
                <w:bCs/>
                <w:sz w:val="20"/>
                <w:szCs w:val="20"/>
              </w:rPr>
              <w:t xml:space="preserve"> </w:t>
            </w:r>
            <w:r w:rsidRPr="002274B4">
              <w:rPr>
                <w:rFonts w:ascii="SassoonPrimaryInfant" w:hAnsi="SassoonPrimaryInfant"/>
                <w:b/>
                <w:bCs/>
                <w:sz w:val="20"/>
                <w:szCs w:val="20"/>
              </w:rPr>
              <w:t xml:space="preserve">- </w:t>
            </w:r>
            <w:r w:rsidRPr="002274B4">
              <w:rPr>
                <w:rFonts w:ascii="SassoonPrimaryInfant" w:hAnsi="SassoonPrimaryInfant"/>
                <w:bCs/>
                <w:sz w:val="20"/>
                <w:szCs w:val="20"/>
              </w:rPr>
              <w:t xml:space="preserve">Wear kit to school on </w:t>
            </w:r>
            <w:r w:rsidR="001409A7">
              <w:rPr>
                <w:rFonts w:ascii="SassoonPrimaryInfant" w:hAnsi="SassoonPrimaryInfant"/>
                <w:bCs/>
                <w:sz w:val="20"/>
                <w:szCs w:val="20"/>
              </w:rPr>
              <w:t>Thursday</w:t>
            </w:r>
            <w:r w:rsidRPr="002274B4">
              <w:rPr>
                <w:rFonts w:ascii="SassoonPrimaryInfant" w:hAnsi="SassoonPrimaryInfant"/>
                <w:bCs/>
                <w:sz w:val="20"/>
                <w:szCs w:val="20"/>
              </w:rPr>
              <w:t xml:space="preserve"> (no change of clothes needed)</w:t>
            </w:r>
          </w:p>
          <w:p w14:paraId="7F9D2961" w14:textId="0587EB27" w:rsidR="00C7076F" w:rsidRPr="0009769F" w:rsidRDefault="00C7076F" w:rsidP="00C7076F">
            <w:pPr>
              <w:jc w:val="center"/>
              <w:rPr>
                <w:rFonts w:ascii="SassoonPrimaryInfant" w:hAnsi="SassoonPrimaryInfant"/>
                <w:bCs/>
                <w:sz w:val="20"/>
                <w:szCs w:val="20"/>
                <w:u w:val="single"/>
              </w:rPr>
            </w:pPr>
            <w:r w:rsidRPr="002274B4">
              <w:rPr>
                <w:rFonts w:ascii="SassoonPrimaryInfant" w:hAnsi="SassoonPrimaryInfant"/>
                <w:bCs/>
                <w:sz w:val="20"/>
                <w:szCs w:val="20"/>
              </w:rPr>
              <w:t xml:space="preserve">Bring PE kit in a bag on </w:t>
            </w:r>
            <w:r w:rsidRPr="00C7076F">
              <w:rPr>
                <w:rFonts w:ascii="SassoonPrimaryInfant" w:hAnsi="SassoonPrimaryInfant"/>
                <w:bCs/>
                <w:sz w:val="20"/>
                <w:szCs w:val="20"/>
                <w:u w:val="single"/>
              </w:rPr>
              <w:t>Friday</w:t>
            </w:r>
          </w:p>
          <w:p w14:paraId="1EB70AB5" w14:textId="354F1B30" w:rsidR="00E2251C" w:rsidRDefault="00C7076F" w:rsidP="00C7076F">
            <w:pPr>
              <w:jc w:val="center"/>
              <w:rPr>
                <w:rFonts w:ascii="SassoonPrimaryInfant" w:hAnsi="SassoonPrimaryInfant"/>
                <w:bCs/>
                <w:sz w:val="20"/>
                <w:szCs w:val="20"/>
              </w:rPr>
            </w:pPr>
            <w:r w:rsidRPr="002274B4">
              <w:rPr>
                <w:rFonts w:ascii="SassoonPrimaryInfant" w:hAnsi="SassoonPrimaryInfant"/>
                <w:b/>
                <w:bCs/>
                <w:sz w:val="20"/>
                <w:szCs w:val="20"/>
              </w:rPr>
              <w:t>Forest School</w:t>
            </w:r>
            <w:r w:rsidR="00FD5507">
              <w:rPr>
                <w:rFonts w:ascii="SassoonPrimaryInfant" w:hAnsi="SassoonPrimaryInfant"/>
                <w:b/>
                <w:bCs/>
                <w:sz w:val="20"/>
                <w:szCs w:val="20"/>
              </w:rPr>
              <w:t xml:space="preserve"> </w:t>
            </w:r>
            <w:r w:rsidRPr="002274B4">
              <w:rPr>
                <w:rFonts w:ascii="SassoonPrimaryInfant" w:hAnsi="SassoonPrimaryInfant"/>
                <w:b/>
                <w:bCs/>
                <w:sz w:val="20"/>
                <w:szCs w:val="20"/>
              </w:rPr>
              <w:t>-</w:t>
            </w:r>
            <w:r w:rsidRPr="002274B4">
              <w:rPr>
                <w:rFonts w:ascii="SassoonPrimaryInfant" w:hAnsi="SassoonPrimaryInfant"/>
                <w:bCs/>
                <w:sz w:val="20"/>
                <w:szCs w:val="20"/>
              </w:rPr>
              <w:t xml:space="preserve"> bring Forest School clothes in a bag ready for </w:t>
            </w:r>
            <w:r w:rsidR="006117AC">
              <w:rPr>
                <w:rFonts w:ascii="SassoonPrimaryInfant" w:hAnsi="SassoonPrimaryInfant"/>
                <w:bCs/>
                <w:sz w:val="20"/>
                <w:szCs w:val="20"/>
              </w:rPr>
              <w:t>Monday</w:t>
            </w:r>
            <w:r w:rsidRPr="002274B4">
              <w:rPr>
                <w:rFonts w:ascii="SassoonPrimaryInfant" w:hAnsi="SassoonPrimaryInfant"/>
                <w:bCs/>
                <w:sz w:val="20"/>
                <w:szCs w:val="20"/>
              </w:rPr>
              <w:t xml:space="preserve"> </w:t>
            </w:r>
            <w:r>
              <w:rPr>
                <w:rFonts w:ascii="SassoonPrimaryInfant" w:hAnsi="SassoonPrimaryInfant"/>
                <w:bCs/>
                <w:sz w:val="20"/>
                <w:szCs w:val="20"/>
              </w:rPr>
              <w:t>afternoon</w:t>
            </w:r>
          </w:p>
          <w:p w14:paraId="12B16F61" w14:textId="154A818E" w:rsidR="005D0B02" w:rsidRPr="005D0B02" w:rsidRDefault="005D0B02" w:rsidP="00C7076F">
            <w:pPr>
              <w:jc w:val="center"/>
              <w:rPr>
                <w:rFonts w:ascii="SassoonPrimaryInfant" w:hAnsi="SassoonPrimaryInfant"/>
                <w:bCs/>
                <w:sz w:val="20"/>
                <w:szCs w:val="20"/>
              </w:rPr>
            </w:pPr>
            <w:r>
              <w:rPr>
                <w:rFonts w:ascii="SassoonPrimaryInfant" w:hAnsi="SassoonPrimaryInfant"/>
                <w:b/>
                <w:bCs/>
                <w:sz w:val="20"/>
                <w:szCs w:val="20"/>
              </w:rPr>
              <w:t>Library da</w:t>
            </w:r>
            <w:r w:rsidR="00FD5507">
              <w:rPr>
                <w:rFonts w:ascii="SassoonPrimaryInfant" w:hAnsi="SassoonPrimaryInfant"/>
                <w:b/>
                <w:bCs/>
                <w:sz w:val="20"/>
                <w:szCs w:val="20"/>
              </w:rPr>
              <w:t xml:space="preserve">y - </w:t>
            </w:r>
            <w:r w:rsidR="00640FC2" w:rsidRPr="00640FC2">
              <w:rPr>
                <w:rFonts w:ascii="SassoonPrimaryInfant" w:hAnsi="SassoonPrimaryInfant"/>
                <w:sz w:val="20"/>
                <w:szCs w:val="20"/>
              </w:rPr>
              <w:t>Friday</w:t>
            </w:r>
          </w:p>
        </w:tc>
      </w:tr>
      <w:tr w:rsidR="00E2251C" w:rsidRPr="00C7076F" w14:paraId="6BFD1345" w14:textId="77777777" w:rsidTr="000E18FD">
        <w:tc>
          <w:tcPr>
            <w:tcW w:w="11341" w:type="dxa"/>
            <w:gridSpan w:val="2"/>
            <w:shd w:val="clear" w:color="auto" w:fill="A8D08D" w:themeFill="accent6" w:themeFillTint="99"/>
            <w:vAlign w:val="bottom"/>
          </w:tcPr>
          <w:p w14:paraId="0DBCF438" w14:textId="77777777" w:rsidR="00C7076F" w:rsidRPr="0096151B" w:rsidRDefault="00C7076F" w:rsidP="00C7076F">
            <w:pPr>
              <w:jc w:val="center"/>
              <w:rPr>
                <w:rFonts w:ascii="SassoonPrimaryInfant" w:hAnsi="SassoonPrimaryInfant" w:cstheme="minorHAnsi"/>
                <w:b/>
                <w:szCs w:val="28"/>
                <w:u w:color="FFC000"/>
              </w:rPr>
            </w:pPr>
            <w:r w:rsidRPr="0096151B">
              <w:rPr>
                <w:rFonts w:ascii="SassoonPrimaryInfant" w:hAnsi="SassoonPrimaryInfant" w:cstheme="minorHAnsi"/>
                <w:b/>
                <w:szCs w:val="28"/>
                <w:u w:color="FFC000"/>
              </w:rPr>
              <w:t>Reading</w:t>
            </w:r>
          </w:p>
          <w:p w14:paraId="3CC851F6" w14:textId="302BDABA" w:rsidR="00E2251C" w:rsidRPr="00C7076F" w:rsidRDefault="00C7076F" w:rsidP="00C7076F">
            <w:pPr>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In English we will be reading the texts ‘</w:t>
            </w:r>
            <w:r>
              <w:rPr>
                <w:rFonts w:ascii="SassoonPrimaryInfant" w:hAnsi="SassoonPrimaryInfant" w:cstheme="minorHAnsi"/>
                <w:b/>
                <w:sz w:val="20"/>
                <w:szCs w:val="28"/>
                <w:u w:color="FFC000"/>
              </w:rPr>
              <w:t xml:space="preserve">Queen of the </w:t>
            </w:r>
            <w:r w:rsidR="005C51C9">
              <w:rPr>
                <w:rFonts w:ascii="SassoonPrimaryInfant" w:hAnsi="SassoonPrimaryInfant" w:cstheme="minorHAnsi"/>
                <w:b/>
                <w:sz w:val="20"/>
                <w:szCs w:val="28"/>
                <w:u w:color="FFC000"/>
              </w:rPr>
              <w:t>F</w:t>
            </w:r>
            <w:r>
              <w:rPr>
                <w:rFonts w:ascii="SassoonPrimaryInfant" w:hAnsi="SassoonPrimaryInfant" w:cstheme="minorHAnsi"/>
                <w:b/>
                <w:sz w:val="20"/>
                <w:szCs w:val="28"/>
                <w:u w:color="FFC000"/>
              </w:rPr>
              <w:t>alls</w:t>
            </w:r>
            <w:r w:rsidRPr="0096151B">
              <w:rPr>
                <w:rFonts w:ascii="SassoonPrimaryInfant" w:hAnsi="SassoonPrimaryInfant" w:cstheme="minorHAnsi"/>
                <w:b/>
                <w:sz w:val="20"/>
                <w:szCs w:val="28"/>
                <w:u w:color="FFC000"/>
              </w:rPr>
              <w:t xml:space="preserve">’ by </w:t>
            </w:r>
            <w:r w:rsidR="005C51C9">
              <w:rPr>
                <w:rFonts w:ascii="SassoonPrimaryInfant" w:hAnsi="SassoonPrimaryInfant" w:cstheme="minorHAnsi"/>
                <w:b/>
                <w:sz w:val="20"/>
                <w:szCs w:val="28"/>
                <w:u w:color="FFC000"/>
              </w:rPr>
              <w:t>Chris Van Allsburg</w:t>
            </w:r>
            <w:r w:rsidRPr="0096151B">
              <w:rPr>
                <w:rFonts w:ascii="SassoonPrimaryInfant" w:hAnsi="SassoonPrimaryInfant" w:cstheme="minorHAnsi"/>
                <w:b/>
                <w:sz w:val="20"/>
                <w:szCs w:val="28"/>
                <w:u w:color="FFC000"/>
              </w:rPr>
              <w:t xml:space="preserve"> and ‘</w:t>
            </w:r>
            <w:r>
              <w:rPr>
                <w:rFonts w:ascii="SassoonPrimaryInfant" w:hAnsi="SassoonPrimaryInfant" w:cstheme="minorHAnsi"/>
                <w:b/>
                <w:sz w:val="20"/>
                <w:szCs w:val="28"/>
                <w:u w:color="FFC000"/>
              </w:rPr>
              <w:t>T</w:t>
            </w:r>
            <w:r w:rsidR="005C51C9">
              <w:rPr>
                <w:rFonts w:ascii="SassoonPrimaryInfant" w:hAnsi="SassoonPrimaryInfant" w:cstheme="minorHAnsi"/>
                <w:b/>
                <w:sz w:val="20"/>
                <w:szCs w:val="28"/>
                <w:u w:color="FFC000"/>
              </w:rPr>
              <w:t>he lost happy endings</w:t>
            </w:r>
            <w:r>
              <w:rPr>
                <w:rFonts w:ascii="SassoonPrimaryInfant" w:hAnsi="SassoonPrimaryInfant" w:cstheme="minorHAnsi"/>
                <w:b/>
                <w:sz w:val="20"/>
                <w:szCs w:val="28"/>
                <w:u w:color="FFC000"/>
              </w:rPr>
              <w:t>’</w:t>
            </w:r>
            <w:r w:rsidRPr="0096151B">
              <w:rPr>
                <w:rFonts w:ascii="SassoonPrimaryInfant" w:hAnsi="SassoonPrimaryInfant" w:cstheme="minorHAnsi"/>
                <w:b/>
                <w:sz w:val="20"/>
                <w:szCs w:val="28"/>
                <w:u w:color="FFC000"/>
              </w:rPr>
              <w:t xml:space="preserve"> by </w:t>
            </w:r>
            <w:r w:rsidR="005C51C9">
              <w:rPr>
                <w:rFonts w:ascii="SassoonPrimaryInfant" w:hAnsi="SassoonPrimaryInfant" w:cstheme="minorHAnsi"/>
                <w:b/>
                <w:sz w:val="20"/>
                <w:szCs w:val="28"/>
                <w:u w:color="FFC000"/>
              </w:rPr>
              <w:t>Carol Ann Duffy and Jane Ray</w:t>
            </w:r>
            <w:r w:rsidRPr="0096151B">
              <w:rPr>
                <w:rFonts w:ascii="SassoonPrimaryInfant" w:hAnsi="SassoonPrimaryInfant" w:cstheme="minorHAnsi"/>
                <w:b/>
                <w:sz w:val="20"/>
                <w:szCs w:val="28"/>
                <w:u w:color="FFC000"/>
              </w:rPr>
              <w:t>. Children will make inferences about the stories based on what is being said and done in the story. They will make predictions about what they think will happen next based on what they have previously read and they will use the texts to ask and answer questions about the stories.</w:t>
            </w:r>
          </w:p>
        </w:tc>
      </w:tr>
      <w:tr w:rsidR="005C51C9" w:rsidRPr="00C7076F" w14:paraId="51D63679" w14:textId="77777777" w:rsidTr="00E2251C">
        <w:tc>
          <w:tcPr>
            <w:tcW w:w="5388" w:type="dxa"/>
            <w:shd w:val="clear" w:color="auto" w:fill="auto"/>
            <w:vAlign w:val="bottom"/>
          </w:tcPr>
          <w:p w14:paraId="16298A3C" w14:textId="4EB4AB6B"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1A4B3252" w14:textId="7780DEB0"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r w:rsidR="005D0B02">
              <w:rPr>
                <w:rFonts w:ascii="SassoonPrimaryInfant" w:hAnsi="SassoonPrimaryInfant" w:cstheme="minorHAnsi"/>
                <w:b/>
                <w:sz w:val="22"/>
                <w:szCs w:val="28"/>
                <w:u w:color="FFC000"/>
              </w:rPr>
              <w:t>:</w:t>
            </w:r>
          </w:p>
        </w:tc>
      </w:tr>
      <w:tr w:rsidR="005C51C9" w:rsidRPr="00C7076F" w14:paraId="1A781AF7" w14:textId="77777777" w:rsidTr="001D37B9">
        <w:tc>
          <w:tcPr>
            <w:tcW w:w="5388" w:type="dxa"/>
            <w:shd w:val="clear" w:color="auto" w:fill="auto"/>
          </w:tcPr>
          <w:p w14:paraId="5FEDF5CE" w14:textId="17FBABE0" w:rsidR="00B91D30" w:rsidRDefault="00B91D30" w:rsidP="00B91D30">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Reading books that are structured in different ways and reading for a range of purposes </w:t>
            </w:r>
          </w:p>
          <w:p w14:paraId="1300106F" w14:textId="7777777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About a range of f</w:t>
            </w:r>
            <w:r w:rsidRPr="00D515FE">
              <w:rPr>
                <w:rFonts w:ascii="SassoonPrimaryType" w:hAnsi="SassoonPrimaryType" w:cstheme="minorHAnsi"/>
                <w:sz w:val="20"/>
                <w:szCs w:val="20"/>
                <w:u w:color="FFC000"/>
              </w:rPr>
              <w:t>iction, non-fiction and poetry</w:t>
            </w:r>
          </w:p>
          <w:p w14:paraId="397E566B" w14:textId="7777777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How to use an</w:t>
            </w:r>
            <w:r w:rsidRPr="00D515FE">
              <w:rPr>
                <w:rFonts w:ascii="SassoonPrimaryType" w:hAnsi="SassoonPrimaryType" w:cstheme="minorHAnsi"/>
                <w:sz w:val="20"/>
                <w:szCs w:val="20"/>
                <w:u w:color="FFC000"/>
              </w:rPr>
              <w:t xml:space="preserve"> increasing range of vocabulary </w:t>
            </w:r>
          </w:p>
          <w:p w14:paraId="3EC60CC8" w14:textId="731288B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How to r</w:t>
            </w:r>
            <w:r w:rsidRPr="00D515FE">
              <w:rPr>
                <w:rFonts w:ascii="SassoonPrimaryType" w:hAnsi="SassoonPrimaryType" w:cstheme="minorHAnsi"/>
                <w:sz w:val="20"/>
                <w:szCs w:val="20"/>
                <w:u w:color="FFC000"/>
              </w:rPr>
              <w:t xml:space="preserve">ead </w:t>
            </w:r>
            <w:r>
              <w:rPr>
                <w:rFonts w:ascii="SassoonPrimaryType" w:hAnsi="SassoonPrimaryType" w:cstheme="minorHAnsi"/>
                <w:sz w:val="20"/>
                <w:szCs w:val="20"/>
                <w:u w:color="FFC000"/>
              </w:rPr>
              <w:t xml:space="preserve">an increasing number of words from the Year </w:t>
            </w:r>
            <w:r w:rsidR="009A12D6">
              <w:rPr>
                <w:rFonts w:ascii="SassoonPrimaryType" w:hAnsi="SassoonPrimaryType" w:cstheme="minorHAnsi"/>
                <w:sz w:val="20"/>
                <w:szCs w:val="20"/>
                <w:u w:color="FFC000"/>
              </w:rPr>
              <w:t>5- and 6-word</w:t>
            </w:r>
            <w:r>
              <w:rPr>
                <w:rFonts w:ascii="SassoonPrimaryType" w:hAnsi="SassoonPrimaryType" w:cstheme="minorHAnsi"/>
                <w:sz w:val="20"/>
                <w:szCs w:val="20"/>
                <w:u w:color="FFC000"/>
              </w:rPr>
              <w:t xml:space="preserve"> list</w:t>
            </w:r>
            <w:r w:rsidRPr="00D515FE">
              <w:rPr>
                <w:rFonts w:ascii="SassoonPrimaryType" w:hAnsi="SassoonPrimaryType" w:cstheme="minorHAnsi"/>
                <w:sz w:val="20"/>
                <w:szCs w:val="20"/>
                <w:u w:color="FFC000"/>
              </w:rPr>
              <w:t xml:space="preserve"> </w:t>
            </w:r>
          </w:p>
          <w:p w14:paraId="4EE51A30" w14:textId="77777777" w:rsidR="00AA29E4" w:rsidRPr="00D515FE" w:rsidRDefault="00AA29E4" w:rsidP="00AA29E4">
            <w:pPr>
              <w:rPr>
                <w:rFonts w:ascii="SassoonPrimaryType" w:hAnsi="SassoonPrimaryType" w:cstheme="minorHAnsi"/>
                <w:sz w:val="20"/>
                <w:szCs w:val="20"/>
                <w:u w:color="FFC000"/>
              </w:rPr>
            </w:pPr>
            <w:r>
              <w:rPr>
                <w:rFonts w:ascii="SassoonPrimaryType" w:hAnsi="SassoonPrimaryType" w:cstheme="minorHAnsi"/>
                <w:sz w:val="20"/>
                <w:szCs w:val="20"/>
                <w:u w:color="FFC000"/>
              </w:rPr>
              <w:t>How to r</w:t>
            </w:r>
            <w:r w:rsidRPr="00D515FE">
              <w:rPr>
                <w:rFonts w:ascii="SassoonPrimaryType" w:hAnsi="SassoonPrimaryType" w:cstheme="minorHAnsi"/>
                <w:sz w:val="20"/>
                <w:szCs w:val="20"/>
                <w:u w:color="FFC000"/>
              </w:rPr>
              <w:t>ea</w:t>
            </w:r>
            <w:r>
              <w:rPr>
                <w:rFonts w:ascii="SassoonPrimaryType" w:hAnsi="SassoonPrimaryType" w:cstheme="minorHAnsi"/>
                <w:sz w:val="20"/>
                <w:szCs w:val="20"/>
                <w:u w:color="FFC000"/>
              </w:rPr>
              <w:t>d</w:t>
            </w:r>
            <w:r w:rsidRPr="00D515FE">
              <w:rPr>
                <w:rFonts w:ascii="SassoonPrimaryType" w:hAnsi="SassoonPrimaryType" w:cstheme="minorHAnsi"/>
                <w:sz w:val="20"/>
                <w:szCs w:val="20"/>
                <w:u w:color="FFC000"/>
              </w:rPr>
              <w:t xml:space="preserve"> an increasing range of unfamiliar words</w:t>
            </w:r>
          </w:p>
          <w:p w14:paraId="2CFD7862" w14:textId="77777777" w:rsidR="00AA29E4" w:rsidRPr="00B91D30" w:rsidRDefault="00AA29E4" w:rsidP="00B91D30">
            <w:pPr>
              <w:pStyle w:val="Body1"/>
              <w:spacing w:after="0" w:line="240" w:lineRule="auto"/>
              <w:rPr>
                <w:rFonts w:ascii="SassoonPrimaryInfant" w:hAnsi="SassoonPrimaryInfant" w:cstheme="minorHAnsi"/>
                <w:sz w:val="20"/>
              </w:rPr>
            </w:pPr>
          </w:p>
          <w:p w14:paraId="0E4665BB" w14:textId="05D98C12" w:rsidR="005C51C9" w:rsidRPr="005C51C9" w:rsidRDefault="005C51C9" w:rsidP="005C51C9">
            <w:pPr>
              <w:rPr>
                <w:rFonts w:ascii="SassoonPrimaryInfant" w:hAnsi="SassoonPrimaryInfant" w:cstheme="minorHAnsi"/>
                <w:sz w:val="20"/>
                <w:szCs w:val="20"/>
              </w:rPr>
            </w:pPr>
          </w:p>
        </w:tc>
        <w:tc>
          <w:tcPr>
            <w:tcW w:w="5953" w:type="dxa"/>
            <w:shd w:val="clear" w:color="auto" w:fill="auto"/>
            <w:vAlign w:val="bottom"/>
          </w:tcPr>
          <w:p w14:paraId="17B76070" w14:textId="3DF0E88A"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Apply their growing knowledge of root words, prefixes and suffixes (morphology and etymology), both to read aloud and to understand the meaning of new words that they meet</w:t>
            </w:r>
          </w:p>
          <w:p w14:paraId="70FB6ED1" w14:textId="06DDE95D"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Continuing to read and discuss an increasingly wide range of fiction, poetry, plays, non-fiction and reference books or textbooks </w:t>
            </w:r>
          </w:p>
          <w:p w14:paraId="760DEAB3" w14:textId="43C6BFBC"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Making comparisons within and across books</w:t>
            </w:r>
          </w:p>
          <w:p w14:paraId="0EF1BADC" w14:textId="0059F302"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Increasing their familiarity with a wide range of books, including myths, legends and traditional stories, modern fiction, fiction from our literary heritage, and books from other cultures and traditions </w:t>
            </w:r>
          </w:p>
          <w:p w14:paraId="6A9A37B3" w14:textId="5675E2DA"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Discuss and evaluate how authors use language, including figurative language, considering the impact on the reader</w:t>
            </w:r>
          </w:p>
          <w:p w14:paraId="3957CD8E" w14:textId="44E8540D"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Predicting what might happen from details stated and implied</w:t>
            </w:r>
          </w:p>
          <w:p w14:paraId="7875A044" w14:textId="70CD983D"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Identifying how language, structure and presentation contribute to meaning </w:t>
            </w:r>
          </w:p>
          <w:p w14:paraId="53924F2E" w14:textId="7A005D1F"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 xml:space="preserve">Asking questions to improve their understanding </w:t>
            </w:r>
          </w:p>
          <w:p w14:paraId="2EF488EE" w14:textId="7F3FD0D6" w:rsidR="005D0B02" w:rsidRPr="00B91D30"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Summarising the main ideas drawn from more than one paragraph, identifying key details to support the main ideas</w:t>
            </w:r>
          </w:p>
          <w:p w14:paraId="54BAB9D6" w14:textId="5F8A20A0" w:rsidR="005C51C9" w:rsidRPr="005C51C9" w:rsidRDefault="005D0B02" w:rsidP="005D0B02">
            <w:pPr>
              <w:pStyle w:val="Body1"/>
              <w:spacing w:after="0" w:line="240" w:lineRule="auto"/>
              <w:rPr>
                <w:rFonts w:ascii="SassoonPrimaryInfant" w:hAnsi="SassoonPrimaryInfant" w:cstheme="minorHAnsi"/>
                <w:sz w:val="20"/>
              </w:rPr>
            </w:pPr>
            <w:r w:rsidRPr="00B91D30">
              <w:rPr>
                <w:rFonts w:ascii="SassoonPrimaryInfant" w:hAnsi="SassoonPrimaryInfant" w:cstheme="minorHAnsi"/>
                <w:sz w:val="20"/>
              </w:rPr>
              <w:t>Drawing inferences such as inferring characters’ feelings, thoughts and motives from their actions, and justifying inferences with evidence</w:t>
            </w:r>
          </w:p>
        </w:tc>
      </w:tr>
      <w:tr w:rsidR="005C51C9" w:rsidRPr="00C7076F" w14:paraId="765BFB49" w14:textId="77777777" w:rsidTr="000E18FD">
        <w:tc>
          <w:tcPr>
            <w:tcW w:w="11341" w:type="dxa"/>
            <w:gridSpan w:val="2"/>
            <w:shd w:val="clear" w:color="auto" w:fill="FFFF00"/>
            <w:vAlign w:val="bottom"/>
          </w:tcPr>
          <w:p w14:paraId="617DBE6B"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Writing</w:t>
            </w:r>
          </w:p>
          <w:p w14:paraId="5ACFF0F6" w14:textId="29269359" w:rsidR="005C51C9" w:rsidRPr="005C51C9" w:rsidRDefault="005C51C9" w:rsidP="005C51C9">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Our writing will focus on the </w:t>
            </w:r>
            <w:r w:rsidRPr="0096151B">
              <w:rPr>
                <w:rFonts w:ascii="SassoonPrimaryInfant" w:hAnsi="SassoonPrimaryInfant" w:cstheme="minorHAnsi"/>
                <w:b/>
                <w:sz w:val="20"/>
                <w:szCs w:val="28"/>
                <w:u w:color="FFC000"/>
              </w:rPr>
              <w:t>texts ‘</w:t>
            </w:r>
            <w:r>
              <w:rPr>
                <w:rFonts w:ascii="SassoonPrimaryInfant" w:hAnsi="SassoonPrimaryInfant" w:cstheme="minorHAnsi"/>
                <w:b/>
                <w:sz w:val="20"/>
                <w:szCs w:val="28"/>
                <w:u w:color="FFC000"/>
              </w:rPr>
              <w:t>Queen of the Falls</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Chris Van Allsburg</w:t>
            </w:r>
            <w:r w:rsidRPr="0096151B">
              <w:rPr>
                <w:rFonts w:ascii="SassoonPrimaryInfant" w:hAnsi="SassoonPrimaryInfant" w:cstheme="minorHAnsi"/>
                <w:b/>
                <w:sz w:val="20"/>
                <w:szCs w:val="28"/>
                <w:u w:color="FFC000"/>
              </w:rPr>
              <w:t xml:space="preserve"> and ‘</w:t>
            </w:r>
            <w:r>
              <w:rPr>
                <w:rFonts w:ascii="SassoonPrimaryInfant" w:hAnsi="SassoonPrimaryInfant" w:cstheme="minorHAnsi"/>
                <w:b/>
                <w:sz w:val="20"/>
                <w:szCs w:val="28"/>
                <w:u w:color="FFC000"/>
              </w:rPr>
              <w:t>The lost happy endings’</w:t>
            </w:r>
            <w:r w:rsidRPr="0096151B">
              <w:rPr>
                <w:rFonts w:ascii="SassoonPrimaryInfant" w:hAnsi="SassoonPrimaryInfant" w:cstheme="minorHAnsi"/>
                <w:b/>
                <w:sz w:val="20"/>
                <w:szCs w:val="28"/>
                <w:u w:color="FFC000"/>
              </w:rPr>
              <w:t xml:space="preserve"> by </w:t>
            </w:r>
            <w:r>
              <w:rPr>
                <w:rFonts w:ascii="SassoonPrimaryInfant" w:hAnsi="SassoonPrimaryInfant" w:cstheme="minorHAnsi"/>
                <w:b/>
                <w:sz w:val="20"/>
                <w:szCs w:val="28"/>
                <w:u w:color="FFC000"/>
              </w:rPr>
              <w:t>Carol Ann Duffy and Jane Ray</w:t>
            </w:r>
            <w:r w:rsidRPr="0096151B">
              <w:rPr>
                <w:rFonts w:ascii="SassoonPrimaryInfant" w:hAnsi="SassoonPrimaryInfant" w:cstheme="minorHAnsi"/>
                <w:b/>
                <w:sz w:val="20"/>
                <w:szCs w:val="28"/>
                <w:u w:color="FFC000"/>
              </w:rPr>
              <w:t>.</w:t>
            </w:r>
            <w:r>
              <w:rPr>
                <w:rFonts w:ascii="SassoonPrimaryInfant" w:hAnsi="SassoonPrimaryInfant" w:cstheme="minorHAnsi"/>
                <w:b/>
                <w:sz w:val="20"/>
                <w:szCs w:val="28"/>
                <w:u w:color="FFC000"/>
              </w:rPr>
              <w:t xml:space="preserve"> Children will be writing a series of diaries about significant events in Annie Edson Taylor’s life. Children will be encouraged to plan and organise their writing into paragraphs and will look at the use of commas after fronted adverbials and to clarify meaning. They will work with the staff and their peers to read through their writing and ensure that it makes sense. Children will make additions, revisions and corrections to their writing.</w:t>
            </w:r>
          </w:p>
        </w:tc>
      </w:tr>
      <w:tr w:rsidR="005C51C9" w:rsidRPr="00C7076F" w14:paraId="47AC7401" w14:textId="77777777" w:rsidTr="00E2251C">
        <w:tc>
          <w:tcPr>
            <w:tcW w:w="5388" w:type="dxa"/>
            <w:shd w:val="clear" w:color="auto" w:fill="auto"/>
            <w:vAlign w:val="bottom"/>
          </w:tcPr>
          <w:p w14:paraId="2B146B36" w14:textId="4CB3D48F"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4961CAC3" w14:textId="1ED09FC9"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740EA59F" w14:textId="77777777" w:rsidTr="001D37B9">
        <w:tc>
          <w:tcPr>
            <w:tcW w:w="5388" w:type="dxa"/>
            <w:shd w:val="clear" w:color="auto" w:fill="auto"/>
          </w:tcPr>
          <w:p w14:paraId="439CDBC4" w14:textId="790AE459"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How to organise paragraphs around a theme with a focus on more complex narrative structures </w:t>
            </w:r>
          </w:p>
          <w:p w14:paraId="09C38A9B" w14:textId="77777777" w:rsidR="00831D36" w:rsidRPr="00831D36" w:rsidRDefault="00831D36" w:rsidP="00831D36">
            <w:pPr>
              <w:pStyle w:val="Default"/>
              <w:rPr>
                <w:rFonts w:ascii="SassoonPrimaryInfant" w:hAnsi="SassoonPrimaryInfant"/>
                <w:bCs/>
                <w:color w:val="auto"/>
                <w:sz w:val="20"/>
                <w:szCs w:val="20"/>
              </w:rPr>
            </w:pPr>
            <w:r w:rsidRPr="00831D36">
              <w:rPr>
                <w:rFonts w:ascii="SassoonPrimaryInfant" w:hAnsi="SassoonPrimaryInfant"/>
                <w:bCs/>
                <w:color w:val="auto"/>
                <w:sz w:val="20"/>
                <w:szCs w:val="20"/>
              </w:rPr>
              <w:t>How to use commas after fronted adverbials</w:t>
            </w:r>
          </w:p>
          <w:p w14:paraId="093042F6" w14:textId="21908CCD"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How to use commas to clarify meaning or avoid ambiguity in writing </w:t>
            </w:r>
          </w:p>
          <w:p w14:paraId="760319BB" w14:textId="01EBECCA"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How to engage reader through use of description, feelings and opinions </w:t>
            </w:r>
          </w:p>
          <w:p w14:paraId="6FFF1464" w14:textId="73ADFF31"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To use adverbs and fronted adverbials </w:t>
            </w:r>
          </w:p>
          <w:p w14:paraId="30A2A13E" w14:textId="77777777"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How to use rhetorical questions to engage reade</w:t>
            </w:r>
          </w:p>
          <w:p w14:paraId="45885824" w14:textId="3B7F0C46"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To use consistent 1st person </w:t>
            </w:r>
          </w:p>
          <w:p w14:paraId="1AAA32CC" w14:textId="5795081A"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To write in consistent tense including progressive and perfect forms </w:t>
            </w:r>
          </w:p>
          <w:p w14:paraId="0E6B8E29" w14:textId="5BBB7E1A"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 xml:space="preserve">How to include the 5Ws – who, what, where, when, why and how </w:t>
            </w:r>
          </w:p>
          <w:p w14:paraId="18AE2BF0" w14:textId="6A309DAC"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color w:val="auto"/>
                <w:sz w:val="20"/>
                <w:szCs w:val="20"/>
              </w:rPr>
              <w:t>How to u</w:t>
            </w:r>
            <w:r w:rsidRPr="00831D36">
              <w:rPr>
                <w:rFonts w:ascii="SassoonPrimaryInfant" w:hAnsi="SassoonPrimaryInfant"/>
                <w:bCs/>
                <w:color w:val="auto"/>
                <w:sz w:val="20"/>
                <w:szCs w:val="20"/>
              </w:rPr>
              <w:t xml:space="preserve">se expanded noun phrases to convey complicated information concisely </w:t>
            </w:r>
          </w:p>
          <w:p w14:paraId="6CD85E01" w14:textId="31A79AFF"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To describe settings, characters and atmosphere </w:t>
            </w:r>
          </w:p>
          <w:p w14:paraId="439B3D51" w14:textId="6AB72809"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lastRenderedPageBreak/>
              <w:t xml:space="preserve">How to integrate dialogue to convey character and advance the action </w:t>
            </w:r>
          </w:p>
          <w:p w14:paraId="358C32B4" w14:textId="391C583D" w:rsidR="00831D36" w:rsidRPr="00831D36" w:rsidRDefault="00831D36" w:rsidP="00831D36">
            <w:pPr>
              <w:pStyle w:val="Default"/>
              <w:rPr>
                <w:rFonts w:ascii="SassoonPrimaryInfant" w:hAnsi="SassoonPrimaryInfant"/>
                <w:color w:val="auto"/>
                <w:sz w:val="20"/>
                <w:szCs w:val="20"/>
              </w:rPr>
            </w:pPr>
            <w:r w:rsidRPr="00831D36">
              <w:rPr>
                <w:rFonts w:ascii="SassoonPrimaryInfant" w:hAnsi="SassoonPrimaryInfant"/>
                <w:bCs/>
                <w:color w:val="auto"/>
                <w:sz w:val="20"/>
                <w:szCs w:val="20"/>
              </w:rPr>
              <w:t xml:space="preserve">How to use inverted commas and other punctuation to punctuate direct speech </w:t>
            </w:r>
          </w:p>
          <w:p w14:paraId="0A46677A" w14:textId="1191542D" w:rsidR="005C51C9" w:rsidRPr="00831D36" w:rsidRDefault="005C51C9" w:rsidP="00831D36">
            <w:pPr>
              <w:rPr>
                <w:rFonts w:ascii="SassoonPrimaryInfant" w:hAnsi="SassoonPrimaryInfant" w:cstheme="minorHAnsi"/>
                <w:sz w:val="20"/>
                <w:szCs w:val="20"/>
                <w:u w:color="FFC000"/>
              </w:rPr>
            </w:pPr>
          </w:p>
        </w:tc>
        <w:tc>
          <w:tcPr>
            <w:tcW w:w="5953" w:type="dxa"/>
            <w:shd w:val="clear" w:color="auto" w:fill="auto"/>
            <w:vAlign w:val="bottom"/>
          </w:tcPr>
          <w:p w14:paraId="52F1ADB3" w14:textId="50670951"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lastRenderedPageBreak/>
              <w:t xml:space="preserve">Identifying the audience for and purpose of the writing, selecting the appropriate form and using other similar writing as models for their own </w:t>
            </w:r>
          </w:p>
          <w:p w14:paraId="1CA19408" w14:textId="15773785"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In writing narratives, considering how authors have developed characters and settings in what pupils have read, listened to or seen performed </w:t>
            </w:r>
          </w:p>
          <w:p w14:paraId="7DB8BC83" w14:textId="3745F0B8"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In narratives, describing settings, characters and atmosphere and integrating dialogue to convey character and advance the action </w:t>
            </w:r>
          </w:p>
          <w:p w14:paraId="3324E3FA" w14:textId="0DECBA4C"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Using a wide range of devices to build cohesion within and across paragraphs </w:t>
            </w:r>
          </w:p>
          <w:p w14:paraId="294AC75D" w14:textId="00FD1C13"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Using further organisational and presentational devices to structure text and to guide the reader- Perform their own compositions, using appropriate intonation, volume, and movement so that meaning is clear</w:t>
            </w:r>
          </w:p>
          <w:p w14:paraId="34CEF096" w14:textId="441EB35F"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Assessing the effectiveness of their own and others’ writing </w:t>
            </w:r>
          </w:p>
          <w:p w14:paraId="01F06E02" w14:textId="2DE836B6"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Proposing changes to vocabulary, grammar and punctuation to enhance effects and clarify meaning </w:t>
            </w:r>
          </w:p>
          <w:p w14:paraId="7FB8E916" w14:textId="33192B78"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lastRenderedPageBreak/>
              <w:t xml:space="preserve">Ensuring the consistent and correct use of tense throughout a piece of writing </w:t>
            </w:r>
          </w:p>
          <w:p w14:paraId="73D2F132" w14:textId="5079631E"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Ensuring correct subject and verb agreement when using singular and plural, distinguishing between the language of speech and writing and choosing the appropriate register </w:t>
            </w:r>
          </w:p>
          <w:p w14:paraId="7E7BF3D6" w14:textId="2F394855"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Proofread for spelling and punctuation errors</w:t>
            </w:r>
          </w:p>
          <w:p w14:paraId="74464F80" w14:textId="5321C9D0" w:rsidR="005D0B02"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 xml:space="preserve">Selecting appropriate grammar and vocabulary, understanding how such choices can change and enhance meaning </w:t>
            </w:r>
          </w:p>
          <w:p w14:paraId="49FC6DD7" w14:textId="30ACE420" w:rsidR="005C51C9" w:rsidRPr="00831D36" w:rsidRDefault="005D0B02" w:rsidP="005D0B02">
            <w:pPr>
              <w:pStyle w:val="Body1"/>
              <w:spacing w:after="0" w:line="240" w:lineRule="auto"/>
              <w:rPr>
                <w:rFonts w:ascii="SassoonPrimaryInfant" w:hAnsi="SassoonPrimaryInfant" w:cstheme="minorHAnsi"/>
                <w:color w:val="auto"/>
                <w:sz w:val="20"/>
              </w:rPr>
            </w:pPr>
            <w:r w:rsidRPr="00831D36">
              <w:rPr>
                <w:rFonts w:ascii="SassoonPrimaryInfant" w:hAnsi="SassoonPrimaryInfant" w:cstheme="minorHAnsi"/>
                <w:color w:val="auto"/>
                <w:sz w:val="20"/>
              </w:rPr>
              <w:t>Noting and developing initial ideas, drawing on reading and research where necessary</w:t>
            </w:r>
          </w:p>
        </w:tc>
      </w:tr>
      <w:tr w:rsidR="005C51C9" w:rsidRPr="00C7076F" w14:paraId="3B44E573" w14:textId="77777777" w:rsidTr="000E18FD">
        <w:tc>
          <w:tcPr>
            <w:tcW w:w="11341" w:type="dxa"/>
            <w:gridSpan w:val="2"/>
            <w:shd w:val="clear" w:color="auto" w:fill="D9E2F3" w:themeFill="accent5" w:themeFillTint="33"/>
            <w:vAlign w:val="bottom"/>
          </w:tcPr>
          <w:p w14:paraId="2E6A5D48"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Grammar Spelling and Punctuation</w:t>
            </w:r>
          </w:p>
          <w:p w14:paraId="1BCA4EFC" w14:textId="512885EF" w:rsidR="005C51C9" w:rsidRPr="00C7076F" w:rsidRDefault="005C51C9" w:rsidP="005C51C9">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Through our focus texts, children will practice all aspects of the Year 5 Grammar, Spelling and Punctuation curriculum.</w:t>
            </w:r>
          </w:p>
        </w:tc>
      </w:tr>
      <w:tr w:rsidR="005C51C9" w:rsidRPr="00C7076F" w14:paraId="2F18E857" w14:textId="77777777" w:rsidTr="000C5B1A">
        <w:tc>
          <w:tcPr>
            <w:tcW w:w="5388" w:type="dxa"/>
            <w:shd w:val="clear" w:color="auto" w:fill="auto"/>
            <w:vAlign w:val="bottom"/>
          </w:tcPr>
          <w:p w14:paraId="619A0B80" w14:textId="39944A68"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07BB14C8" w14:textId="7E9B33B6"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2BE515CC" w14:textId="77777777" w:rsidTr="001D37B9">
        <w:trPr>
          <w:trHeight w:val="20"/>
        </w:trPr>
        <w:tc>
          <w:tcPr>
            <w:tcW w:w="5388" w:type="dxa"/>
            <w:shd w:val="clear" w:color="auto" w:fill="auto"/>
          </w:tcPr>
          <w:p w14:paraId="37810EF4" w14:textId="71FEA732" w:rsidR="009C1AB4" w:rsidRPr="00B91D30" w:rsidRDefault="009C1AB4" w:rsidP="009C1AB4">
            <w:pPr>
              <w:pStyle w:val="Body1"/>
              <w:spacing w:after="0" w:line="240" w:lineRule="auto"/>
              <w:rPr>
                <w:rFonts w:ascii="SassoonPrimaryInfant" w:hAnsi="SassoonPrimaryInfant" w:cstheme="minorHAnsi"/>
                <w:sz w:val="20"/>
                <w:szCs w:val="16"/>
              </w:rPr>
            </w:pPr>
            <w:r>
              <w:rPr>
                <w:rFonts w:ascii="SassoonPrimaryInfant" w:hAnsi="SassoonPrimaryInfant" w:cstheme="minorHAnsi"/>
                <w:sz w:val="20"/>
                <w:szCs w:val="16"/>
              </w:rPr>
              <w:t>How to s</w:t>
            </w:r>
            <w:r w:rsidRPr="00B91D30">
              <w:rPr>
                <w:rFonts w:ascii="SassoonPrimaryInfant" w:hAnsi="SassoonPrimaryInfant" w:cstheme="minorHAnsi"/>
                <w:sz w:val="20"/>
                <w:szCs w:val="16"/>
              </w:rPr>
              <w:t xml:space="preserve">pell some words with ‘silent’ letters </w:t>
            </w:r>
          </w:p>
          <w:p w14:paraId="576016B3" w14:textId="77777777" w:rsidR="00831D36" w:rsidRPr="002B610A" w:rsidRDefault="00831D36" w:rsidP="005C51C9">
            <w:pPr>
              <w:rPr>
                <w:rFonts w:ascii="SassoonPrimaryInfant" w:hAnsi="SassoonPrimaryInfant"/>
                <w:sz w:val="20"/>
              </w:rPr>
            </w:pPr>
            <w:r w:rsidRPr="002B610A">
              <w:rPr>
                <w:rFonts w:ascii="SassoonPrimaryInfant" w:hAnsi="SassoonPrimaryInfant"/>
                <w:sz w:val="20"/>
              </w:rPr>
              <w:t xml:space="preserve">How to convert nouns or adjectives into verbs using suffixes </w:t>
            </w:r>
          </w:p>
          <w:p w14:paraId="567D60CC" w14:textId="77777777" w:rsidR="00831D36" w:rsidRPr="002B610A" w:rsidRDefault="00831D36" w:rsidP="005C51C9">
            <w:pPr>
              <w:rPr>
                <w:rFonts w:ascii="SassoonPrimaryInfant" w:hAnsi="SassoonPrimaryInfant"/>
                <w:sz w:val="20"/>
              </w:rPr>
            </w:pPr>
            <w:r w:rsidRPr="002B610A">
              <w:rPr>
                <w:rFonts w:ascii="SassoonPrimaryInfant" w:hAnsi="SassoonPrimaryInfant"/>
                <w:sz w:val="20"/>
              </w:rPr>
              <w:t xml:space="preserve">Relative clauses beginning with who, which, where, when, whose, that, or an omitted relative pronoun </w:t>
            </w:r>
            <w:r w:rsidR="002B610A" w:rsidRPr="002B610A">
              <w:rPr>
                <w:rFonts w:ascii="SassoonPrimaryInfant" w:hAnsi="SassoonPrimaryInfant"/>
                <w:sz w:val="20"/>
              </w:rPr>
              <w:t>How to i</w:t>
            </w:r>
            <w:r w:rsidRPr="002B610A">
              <w:rPr>
                <w:rFonts w:ascii="SassoonPrimaryInfant" w:hAnsi="SassoonPrimaryInfant"/>
                <w:sz w:val="20"/>
              </w:rPr>
              <w:t>ndicat</w:t>
            </w:r>
            <w:r w:rsidR="002B610A" w:rsidRPr="002B610A">
              <w:rPr>
                <w:rFonts w:ascii="SassoonPrimaryInfant" w:hAnsi="SassoonPrimaryInfant"/>
                <w:sz w:val="20"/>
              </w:rPr>
              <w:t>e d</w:t>
            </w:r>
            <w:r w:rsidRPr="002B610A">
              <w:rPr>
                <w:rFonts w:ascii="SassoonPrimaryInfant" w:hAnsi="SassoonPrimaryInfant"/>
                <w:sz w:val="20"/>
              </w:rPr>
              <w:t>egrees of possibility using adverbs</w:t>
            </w:r>
            <w:r w:rsidR="002B610A" w:rsidRPr="002B610A">
              <w:rPr>
                <w:rFonts w:ascii="SassoonPrimaryInfant" w:hAnsi="SassoonPrimaryInfant"/>
                <w:sz w:val="20"/>
              </w:rPr>
              <w:t xml:space="preserve"> </w:t>
            </w:r>
            <w:r w:rsidRPr="002B610A">
              <w:rPr>
                <w:rFonts w:ascii="SassoonPrimaryInfant" w:hAnsi="SassoonPrimaryInfant"/>
                <w:sz w:val="20"/>
              </w:rPr>
              <w:t xml:space="preserve">or modal verbs </w:t>
            </w:r>
          </w:p>
          <w:p w14:paraId="6E87C767" w14:textId="77777777" w:rsidR="002B610A" w:rsidRPr="002B610A" w:rsidRDefault="002B610A" w:rsidP="005C51C9">
            <w:pPr>
              <w:rPr>
                <w:rFonts w:ascii="SassoonPrimaryInfant" w:hAnsi="SassoonPrimaryInfant"/>
                <w:sz w:val="20"/>
              </w:rPr>
            </w:pPr>
            <w:r w:rsidRPr="002B610A">
              <w:rPr>
                <w:rFonts w:ascii="SassoonPrimaryInfant" w:hAnsi="SassoonPrimaryInfant"/>
                <w:sz w:val="20"/>
              </w:rPr>
              <w:t>How to link ideas across paragraphs using adverbials of time</w:t>
            </w:r>
          </w:p>
          <w:p w14:paraId="20C4B77D" w14:textId="77777777" w:rsidR="002B610A" w:rsidRPr="002B610A" w:rsidRDefault="002B610A" w:rsidP="005C51C9">
            <w:pPr>
              <w:rPr>
                <w:rFonts w:ascii="SassoonPrimaryInfant" w:hAnsi="SassoonPrimaryInfant"/>
                <w:sz w:val="20"/>
              </w:rPr>
            </w:pPr>
            <w:r w:rsidRPr="002B610A">
              <w:rPr>
                <w:rFonts w:ascii="SassoonPrimaryInfant" w:hAnsi="SassoonPrimaryInfant"/>
                <w:sz w:val="20"/>
              </w:rPr>
              <w:t xml:space="preserve">How to use brackets, dashes or commas to indicate parenthesis </w:t>
            </w:r>
          </w:p>
          <w:p w14:paraId="4D3B7EBE" w14:textId="39E852FE" w:rsidR="002B610A" w:rsidRPr="002B610A" w:rsidRDefault="002B610A" w:rsidP="005C51C9">
            <w:r w:rsidRPr="002B610A">
              <w:rPr>
                <w:rFonts w:ascii="SassoonPrimaryInfant" w:hAnsi="SassoonPrimaryInfant"/>
                <w:sz w:val="20"/>
              </w:rPr>
              <w:t>Use of commas to clarify meaning or avoid ambiguity</w:t>
            </w:r>
          </w:p>
        </w:tc>
        <w:tc>
          <w:tcPr>
            <w:tcW w:w="5953" w:type="dxa"/>
            <w:shd w:val="clear" w:color="auto" w:fill="auto"/>
            <w:vAlign w:val="bottom"/>
          </w:tcPr>
          <w:p w14:paraId="1E801EC7" w14:textId="6781231B"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Continue to distinguish between homophones and other words which are often confused </w:t>
            </w:r>
          </w:p>
          <w:p w14:paraId="34297AE8" w14:textId="2F116979"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Use knowledge of morphology and etymology in spelling and understand that the spelling of some words needs to be learnt specifically, as listed in Appendix 1</w:t>
            </w:r>
          </w:p>
          <w:p w14:paraId="365CDC1E" w14:textId="75CC7FCD"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Use further prefixes and suffixes and understand the guidance for adding them </w:t>
            </w:r>
          </w:p>
          <w:p w14:paraId="23752977" w14:textId="2D21AAD3"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Use dictionaries to check the spelling and meaning of words </w:t>
            </w:r>
          </w:p>
          <w:p w14:paraId="60C48768" w14:textId="30DA4A0C"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Using the perfect form of verbs to mark relationships of time and cause </w:t>
            </w:r>
          </w:p>
          <w:p w14:paraId="6E8B7E11" w14:textId="5290068C"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Using relative clauses beginning with who, which, where, when, whose, that or with an implied (ie omitted) relative pronoun </w:t>
            </w:r>
          </w:p>
          <w:p w14:paraId="7870317B" w14:textId="2051FD56"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Converting nouns or adjectives into verbs </w:t>
            </w:r>
          </w:p>
          <w:p w14:paraId="03273DB0" w14:textId="6C72F568"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Devices to build cohesion, including adverbials of time, place and number</w:t>
            </w:r>
          </w:p>
          <w:p w14:paraId="1376421C" w14:textId="028B56A9" w:rsidR="005D0B02" w:rsidRPr="00B91D30" w:rsidRDefault="005D0B02" w:rsidP="005D0B02">
            <w:pPr>
              <w:pStyle w:val="Body1"/>
              <w:spacing w:after="0" w:line="240" w:lineRule="auto"/>
              <w:rPr>
                <w:rFonts w:ascii="SassoonPrimaryInfant" w:hAnsi="SassoonPrimaryInfant" w:cstheme="minorHAnsi"/>
                <w:sz w:val="20"/>
                <w:szCs w:val="16"/>
              </w:rPr>
            </w:pPr>
            <w:r w:rsidRPr="00B91D30">
              <w:rPr>
                <w:rFonts w:ascii="SassoonPrimaryInfant" w:hAnsi="SassoonPrimaryInfant" w:cstheme="minorHAnsi"/>
                <w:sz w:val="20"/>
                <w:szCs w:val="16"/>
              </w:rPr>
              <w:t xml:space="preserve">Using commas to clarify meaning or avoid ambiguity in writing </w:t>
            </w:r>
          </w:p>
          <w:p w14:paraId="7E7A10D7" w14:textId="24905325" w:rsidR="005C51C9" w:rsidRPr="00B91D30" w:rsidRDefault="005D0B02" w:rsidP="005D0B02">
            <w:pPr>
              <w:rPr>
                <w:rFonts w:ascii="SassoonPrimaryInfant" w:hAnsi="SassoonPrimaryInfant" w:cstheme="minorHAnsi"/>
                <w:b/>
                <w:sz w:val="28"/>
                <w:szCs w:val="28"/>
                <w:u w:color="FFC000"/>
              </w:rPr>
            </w:pPr>
            <w:r w:rsidRPr="00B91D30">
              <w:rPr>
                <w:rFonts w:ascii="SassoonPrimaryInfant" w:hAnsi="SassoonPrimaryInfant" w:cstheme="minorHAnsi"/>
                <w:sz w:val="20"/>
                <w:szCs w:val="16"/>
              </w:rPr>
              <w:t>Using brackets, dashes or commas to indicate parenthesis</w:t>
            </w:r>
          </w:p>
        </w:tc>
      </w:tr>
      <w:tr w:rsidR="005C51C9" w:rsidRPr="00C7076F" w14:paraId="6478FDEA" w14:textId="77777777" w:rsidTr="000E18FD">
        <w:tc>
          <w:tcPr>
            <w:tcW w:w="11341" w:type="dxa"/>
            <w:gridSpan w:val="2"/>
            <w:shd w:val="clear" w:color="auto" w:fill="FFC000"/>
            <w:vAlign w:val="bottom"/>
          </w:tcPr>
          <w:p w14:paraId="4F7F0B66"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Mathematics</w:t>
            </w:r>
          </w:p>
          <w:p w14:paraId="5F97FAAF" w14:textId="69DC4D94" w:rsidR="005C51C9" w:rsidRPr="00C7076F" w:rsidRDefault="005C51C9" w:rsidP="005C51C9">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During the Autumn term, children will look at the following areas of the Year 5 Mathematical curriculum- Number (Place value, Addition and Subtraction, Multiplication and Division, Decimals), Geometry (Properties of shapes, Position and Direction, Mass, Time), Measurement (Length and Height and Time) and Fractions</w:t>
            </w:r>
          </w:p>
        </w:tc>
      </w:tr>
      <w:tr w:rsidR="005C51C9" w:rsidRPr="00C7076F" w14:paraId="5AD6B5BE" w14:textId="77777777" w:rsidTr="000C5B1A">
        <w:tc>
          <w:tcPr>
            <w:tcW w:w="5388" w:type="dxa"/>
            <w:shd w:val="clear" w:color="auto" w:fill="auto"/>
            <w:vAlign w:val="bottom"/>
          </w:tcPr>
          <w:p w14:paraId="79A1552B" w14:textId="203960ED"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3D4D5585" w14:textId="19B18816"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3F45CC35" w14:textId="77777777" w:rsidTr="001D37B9">
        <w:tc>
          <w:tcPr>
            <w:tcW w:w="5388" w:type="dxa"/>
            <w:shd w:val="clear" w:color="auto" w:fill="auto"/>
          </w:tcPr>
          <w:p w14:paraId="304F7203" w14:textId="242EEE55" w:rsidR="00E715E0" w:rsidRPr="004A79B2" w:rsidRDefault="004A79B2" w:rsidP="004A79B2">
            <w:pPr>
              <w:pStyle w:val="BL"/>
              <w:numPr>
                <w:ilvl w:val="0"/>
                <w:numId w:val="0"/>
              </w:numPr>
              <w:spacing w:before="80"/>
              <w:ind w:left="374"/>
              <w:rPr>
                <w:rFonts w:ascii="SassoonPrimaryInfant" w:hAnsi="SassoonPrimaryInfant" w:cs="Arial"/>
                <w:sz w:val="20"/>
                <w:szCs w:val="20"/>
              </w:rPr>
            </w:pPr>
            <w:r w:rsidRPr="004A79B2">
              <w:rPr>
                <w:rFonts w:ascii="SassoonPrimaryInfant" w:hAnsi="SassoonPrimaryInfant" w:cs="Arial"/>
                <w:spacing w:val="-2"/>
                <w:sz w:val="20"/>
                <w:szCs w:val="20"/>
              </w:rPr>
              <w:t>How to i</w:t>
            </w:r>
            <w:r w:rsidR="00E715E0" w:rsidRPr="004A79B2">
              <w:rPr>
                <w:rFonts w:ascii="SassoonPrimaryInfant" w:hAnsi="SassoonPrimaryInfant" w:cs="Arial"/>
                <w:spacing w:val="-2"/>
                <w:sz w:val="20"/>
                <w:szCs w:val="20"/>
              </w:rPr>
              <w:t>dentify the value of each digit in a five-digit number</w:t>
            </w:r>
          </w:p>
          <w:p w14:paraId="72D5B414" w14:textId="0A692700" w:rsidR="00E715E0"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3"/>
                <w:sz w:val="20"/>
                <w:szCs w:val="20"/>
              </w:rPr>
              <w:t>T</w:t>
            </w:r>
            <w:r w:rsidR="00E715E0" w:rsidRPr="004A79B2">
              <w:rPr>
                <w:rFonts w:ascii="SassoonPrimaryInfant" w:hAnsi="SassoonPrimaryInfant" w:cs="Arial"/>
                <w:spacing w:val="-3"/>
                <w:sz w:val="20"/>
                <w:szCs w:val="20"/>
              </w:rPr>
              <w:t xml:space="preserve">he value of the digits to compare and order </w:t>
            </w:r>
            <w:r w:rsidR="00E715E0" w:rsidRPr="004A79B2">
              <w:rPr>
                <w:rFonts w:ascii="SassoonPrimaryInfant" w:hAnsi="SassoonPrimaryInfant" w:cs="Arial"/>
                <w:sz w:val="20"/>
                <w:szCs w:val="20"/>
              </w:rPr>
              <w:t>numbers</w:t>
            </w:r>
          </w:p>
          <w:p w14:paraId="0B6A5F0D" w14:textId="6B38D6BD" w:rsidR="00E715E0"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3"/>
                <w:sz w:val="20"/>
                <w:szCs w:val="20"/>
              </w:rPr>
              <w:t>How to c</w:t>
            </w:r>
            <w:r w:rsidR="00E715E0" w:rsidRPr="004A79B2">
              <w:rPr>
                <w:rFonts w:ascii="SassoonPrimaryInfant" w:hAnsi="SassoonPrimaryInfant" w:cs="Arial"/>
                <w:spacing w:val="-3"/>
                <w:sz w:val="20"/>
                <w:szCs w:val="20"/>
              </w:rPr>
              <w:t xml:space="preserve">ount on and back in tens and hundreds, knowing </w:t>
            </w:r>
            <w:r w:rsidR="00E715E0" w:rsidRPr="004A79B2">
              <w:rPr>
                <w:rFonts w:ascii="SassoonPrimaryInfant" w:hAnsi="SassoonPrimaryInfant" w:cs="Arial"/>
                <w:sz w:val="20"/>
                <w:szCs w:val="20"/>
              </w:rPr>
              <w:t>which digit to focus on</w:t>
            </w:r>
          </w:p>
          <w:p w14:paraId="0ACD2BE6" w14:textId="50711ED3" w:rsidR="00E715E0"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4"/>
                <w:sz w:val="20"/>
                <w:szCs w:val="20"/>
              </w:rPr>
              <w:t>How to r</w:t>
            </w:r>
            <w:r w:rsidR="00E715E0" w:rsidRPr="004A79B2">
              <w:rPr>
                <w:rFonts w:ascii="SassoonPrimaryInfant" w:hAnsi="SassoonPrimaryInfant" w:cs="Arial"/>
                <w:spacing w:val="-4"/>
                <w:sz w:val="20"/>
                <w:szCs w:val="20"/>
              </w:rPr>
              <w:t>ound numbers to 100</w:t>
            </w:r>
            <w:r w:rsidR="00E715E0" w:rsidRPr="004A79B2">
              <w:rPr>
                <w:rFonts w:ascii="SassoonPrimaryInfant" w:hAnsi="SassoonPrimaryInfant" w:cs="Arial"/>
                <w:spacing w:val="-6"/>
                <w:sz w:val="20"/>
                <w:szCs w:val="20"/>
              </w:rPr>
              <w:t xml:space="preserve"> </w:t>
            </w:r>
            <w:r w:rsidR="00E715E0" w:rsidRPr="004A79B2">
              <w:rPr>
                <w:rFonts w:ascii="SassoonPrimaryInfant" w:hAnsi="SassoonPrimaryInfant" w:cs="Arial"/>
                <w:spacing w:val="-4"/>
                <w:sz w:val="20"/>
                <w:szCs w:val="20"/>
              </w:rPr>
              <w:t xml:space="preserve">000 to the nearest 10, 100 </w:t>
            </w:r>
            <w:r w:rsidR="00E715E0" w:rsidRPr="004A79B2">
              <w:rPr>
                <w:rFonts w:ascii="SassoonPrimaryInfant" w:hAnsi="SassoonPrimaryInfant" w:cs="Arial"/>
                <w:sz w:val="20"/>
                <w:szCs w:val="20"/>
              </w:rPr>
              <w:t>and 1000</w:t>
            </w:r>
          </w:p>
          <w:p w14:paraId="3677DFF8" w14:textId="73A5B979" w:rsidR="00E715E0" w:rsidRPr="004A79B2" w:rsidRDefault="004A79B2" w:rsidP="004A79B2">
            <w:pPr>
              <w:pStyle w:val="BL"/>
              <w:numPr>
                <w:ilvl w:val="0"/>
                <w:numId w:val="0"/>
              </w:numPr>
              <w:spacing w:before="80"/>
              <w:ind w:left="216" w:right="-288"/>
              <w:rPr>
                <w:rFonts w:ascii="SassoonPrimaryInfant" w:hAnsi="SassoonPrimaryInfant" w:cs="Arial"/>
                <w:sz w:val="20"/>
                <w:szCs w:val="20"/>
              </w:rPr>
            </w:pPr>
            <w:r>
              <w:rPr>
                <w:rFonts w:ascii="SassoonPrimaryInfant" w:hAnsi="SassoonPrimaryInfant" w:cs="Arial"/>
                <w:spacing w:val="-1"/>
                <w:sz w:val="20"/>
                <w:szCs w:val="20"/>
              </w:rPr>
              <w:t>How to a</w:t>
            </w:r>
            <w:r w:rsidR="00E715E0" w:rsidRPr="004A79B2">
              <w:rPr>
                <w:rFonts w:ascii="SassoonPrimaryInfant" w:hAnsi="SassoonPrimaryInfant" w:cs="Arial"/>
                <w:spacing w:val="-1"/>
                <w:sz w:val="20"/>
                <w:szCs w:val="20"/>
              </w:rPr>
              <w:t>dd mentally two- or three-digit multiples of 10 to a four-digit number</w:t>
            </w:r>
          </w:p>
          <w:p w14:paraId="2FD80B0E" w14:textId="268682E2" w:rsidR="00E715E0" w:rsidRPr="004A79B2" w:rsidRDefault="004A79B2" w:rsidP="004A79B2">
            <w:pPr>
              <w:pStyle w:val="BL"/>
              <w:numPr>
                <w:ilvl w:val="0"/>
                <w:numId w:val="0"/>
              </w:numPr>
              <w:ind w:left="216"/>
              <w:rPr>
                <w:rFonts w:ascii="SassoonPrimaryInfant" w:hAnsi="SassoonPrimaryInfant" w:cs="Arial"/>
                <w:sz w:val="20"/>
                <w:szCs w:val="20"/>
              </w:rPr>
            </w:pPr>
            <w:r>
              <w:rPr>
                <w:rFonts w:ascii="SassoonPrimaryInfant" w:hAnsi="SassoonPrimaryInfant" w:cs="Arial"/>
                <w:spacing w:val="-1"/>
                <w:sz w:val="20"/>
                <w:szCs w:val="20"/>
              </w:rPr>
              <w:t>How to a</w:t>
            </w:r>
            <w:r w:rsidR="00E715E0" w:rsidRPr="004A79B2">
              <w:rPr>
                <w:rFonts w:ascii="SassoonPrimaryInfant" w:hAnsi="SassoonPrimaryInfant" w:cs="Arial"/>
                <w:spacing w:val="-1"/>
                <w:sz w:val="20"/>
                <w:szCs w:val="20"/>
              </w:rPr>
              <w:t>dd mentally multiples of 10, 100 and 1000 to a five-digit number</w:t>
            </w:r>
          </w:p>
          <w:p w14:paraId="0E2CE963" w14:textId="57D9720C" w:rsidR="00E715E0" w:rsidRPr="004A79B2" w:rsidRDefault="004A79B2" w:rsidP="004A79B2">
            <w:pPr>
              <w:pStyle w:val="BL"/>
              <w:numPr>
                <w:ilvl w:val="0"/>
                <w:numId w:val="0"/>
              </w:numPr>
              <w:ind w:left="216"/>
              <w:rPr>
                <w:rFonts w:ascii="SassoonPrimaryInfant" w:hAnsi="SassoonPrimaryInfant" w:cs="Arial"/>
                <w:sz w:val="20"/>
                <w:szCs w:val="20"/>
              </w:rPr>
            </w:pPr>
            <w:r>
              <w:rPr>
                <w:rFonts w:ascii="SassoonPrimaryInfant" w:hAnsi="SassoonPrimaryInfant" w:cs="Arial"/>
                <w:spacing w:val="-2"/>
                <w:sz w:val="20"/>
                <w:szCs w:val="20"/>
              </w:rPr>
              <w:t>How to s</w:t>
            </w:r>
            <w:r w:rsidR="00E715E0" w:rsidRPr="004A79B2">
              <w:rPr>
                <w:rFonts w:ascii="SassoonPrimaryInfant" w:hAnsi="SassoonPrimaryInfant" w:cs="Arial"/>
                <w:spacing w:val="-2"/>
                <w:sz w:val="20"/>
                <w:szCs w:val="20"/>
              </w:rPr>
              <w:t xml:space="preserve">ubtract mentally two- or three-digit multiples of 10 from a four-digit </w:t>
            </w:r>
            <w:r w:rsidR="00E715E0" w:rsidRPr="004A79B2">
              <w:rPr>
                <w:rFonts w:ascii="SassoonPrimaryInfant" w:hAnsi="SassoonPrimaryInfant" w:cs="Arial"/>
                <w:sz w:val="20"/>
                <w:szCs w:val="20"/>
              </w:rPr>
              <w:t>number</w:t>
            </w:r>
          </w:p>
          <w:p w14:paraId="6C023183" w14:textId="14ED0B78" w:rsidR="00E715E0" w:rsidRPr="004A79B2" w:rsidRDefault="004A79B2" w:rsidP="004A79B2">
            <w:pPr>
              <w:pStyle w:val="BL"/>
              <w:numPr>
                <w:ilvl w:val="0"/>
                <w:numId w:val="0"/>
              </w:numPr>
              <w:ind w:left="216"/>
              <w:rPr>
                <w:rFonts w:ascii="SassoonPrimaryInfant" w:hAnsi="SassoonPrimaryInfant" w:cs="Arial"/>
                <w:sz w:val="20"/>
                <w:szCs w:val="20"/>
              </w:rPr>
            </w:pPr>
            <w:r>
              <w:rPr>
                <w:rFonts w:ascii="SassoonPrimaryInfant" w:hAnsi="SassoonPrimaryInfant" w:cs="Arial"/>
                <w:spacing w:val="-4"/>
                <w:sz w:val="20"/>
                <w:szCs w:val="20"/>
              </w:rPr>
              <w:t>How to s</w:t>
            </w:r>
            <w:r w:rsidR="00E715E0" w:rsidRPr="004A79B2">
              <w:rPr>
                <w:rFonts w:ascii="SassoonPrimaryInfant" w:hAnsi="SassoonPrimaryInfant" w:cs="Arial"/>
                <w:spacing w:val="-4"/>
                <w:sz w:val="20"/>
                <w:szCs w:val="20"/>
              </w:rPr>
              <w:t>ubtract mentally multiples of 10, 100 and 1000 from a five-digit number</w:t>
            </w:r>
          </w:p>
          <w:p w14:paraId="2B32516C" w14:textId="486105FD" w:rsidR="00E715E0" w:rsidRPr="004A79B2" w:rsidRDefault="004A79B2" w:rsidP="004A79B2">
            <w:pPr>
              <w:pStyle w:val="BL"/>
              <w:numPr>
                <w:ilvl w:val="0"/>
                <w:numId w:val="0"/>
              </w:numPr>
              <w:ind w:left="216"/>
              <w:rPr>
                <w:rFonts w:ascii="SassoonPrimaryInfant" w:hAnsi="SassoonPrimaryInfant"/>
                <w:sz w:val="20"/>
                <w:szCs w:val="20"/>
              </w:rPr>
            </w:pPr>
            <w:r>
              <w:rPr>
                <w:rFonts w:ascii="SassoonPrimaryInfant" w:hAnsi="SassoonPrimaryInfant" w:cs="Arial"/>
                <w:spacing w:val="-2"/>
                <w:sz w:val="20"/>
                <w:szCs w:val="20"/>
              </w:rPr>
              <w:t>How to s</w:t>
            </w:r>
            <w:r w:rsidR="00E715E0" w:rsidRPr="004A79B2">
              <w:rPr>
                <w:rFonts w:ascii="SassoonPrimaryInfant" w:hAnsi="SassoonPrimaryInfant" w:cs="Arial"/>
                <w:spacing w:val="-2"/>
                <w:sz w:val="20"/>
                <w:szCs w:val="20"/>
              </w:rPr>
              <w:t>ubtract mentally near multiples of 10 000 from a five-digit number</w:t>
            </w:r>
          </w:p>
          <w:p w14:paraId="2C2E01CF" w14:textId="7202B062" w:rsidR="004A79B2" w:rsidRPr="004A79B2" w:rsidRDefault="004A79B2" w:rsidP="004A79B2">
            <w:pPr>
              <w:pStyle w:val="BL"/>
              <w:numPr>
                <w:ilvl w:val="0"/>
                <w:numId w:val="0"/>
              </w:numPr>
              <w:spacing w:before="80"/>
              <w:ind w:left="374"/>
              <w:rPr>
                <w:rFonts w:ascii="SassoonPrimaryInfant" w:hAnsi="SassoonPrimaryInfant" w:cs="Arial"/>
                <w:sz w:val="20"/>
                <w:szCs w:val="20"/>
              </w:rPr>
            </w:pPr>
            <w:r w:rsidRPr="004A79B2">
              <w:rPr>
                <w:rFonts w:ascii="SassoonPrimaryInfant" w:hAnsi="SassoonPrimaryInfant" w:cs="Arial"/>
                <w:spacing w:val="-4"/>
                <w:sz w:val="20"/>
                <w:szCs w:val="20"/>
              </w:rPr>
              <w:t>3-D shapes with parallel or perpendicular faces or edges</w:t>
            </w:r>
          </w:p>
          <w:p w14:paraId="7C083B10" w14:textId="2F53DE38" w:rsidR="004A79B2"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5"/>
                <w:sz w:val="20"/>
                <w:szCs w:val="20"/>
              </w:rPr>
              <w:t>P</w:t>
            </w:r>
            <w:r w:rsidRPr="004A79B2">
              <w:rPr>
                <w:rFonts w:ascii="SassoonPrimaryInfant" w:hAnsi="SassoonPrimaryInfant" w:cs="Arial"/>
                <w:spacing w:val="-5"/>
                <w:sz w:val="20"/>
                <w:szCs w:val="20"/>
              </w:rPr>
              <w:t xml:space="preserve">roperties such as the number of faces, edges and vertices in 3-D </w:t>
            </w:r>
            <w:r w:rsidRPr="004A79B2">
              <w:rPr>
                <w:rFonts w:ascii="SassoonPrimaryInfant" w:hAnsi="SassoonPrimaryInfant" w:cs="Arial"/>
                <w:sz w:val="20"/>
                <w:szCs w:val="20"/>
              </w:rPr>
              <w:t>shapes from 2-D representations</w:t>
            </w:r>
          </w:p>
          <w:p w14:paraId="62CEBEFC" w14:textId="29E1DFC6" w:rsidR="004A79B2"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4"/>
                <w:sz w:val="20"/>
                <w:szCs w:val="20"/>
              </w:rPr>
              <w:t>How to u</w:t>
            </w:r>
            <w:r w:rsidRPr="004A79B2">
              <w:rPr>
                <w:rFonts w:ascii="SassoonPrimaryInfant" w:hAnsi="SassoonPrimaryInfant" w:cs="Arial"/>
                <w:spacing w:val="-4"/>
                <w:sz w:val="20"/>
                <w:szCs w:val="20"/>
              </w:rPr>
              <w:t xml:space="preserve">se 2-D views of a 3-D shape to construct a 3-D </w:t>
            </w:r>
            <w:r w:rsidRPr="004A79B2">
              <w:rPr>
                <w:rFonts w:ascii="SassoonPrimaryInfant" w:hAnsi="SassoonPrimaryInfant" w:cs="Arial"/>
                <w:spacing w:val="-4"/>
                <w:sz w:val="20"/>
                <w:szCs w:val="20"/>
              </w:rPr>
              <w:lastRenderedPageBreak/>
              <w:t xml:space="preserve">shape with interlocking </w:t>
            </w:r>
            <w:r w:rsidRPr="004A79B2">
              <w:rPr>
                <w:rFonts w:ascii="SassoonPrimaryInfant" w:hAnsi="SassoonPrimaryInfant" w:cs="Arial"/>
                <w:sz w:val="20"/>
                <w:szCs w:val="20"/>
              </w:rPr>
              <w:t>cubes</w:t>
            </w:r>
          </w:p>
          <w:p w14:paraId="3081B239" w14:textId="244FBE0B" w:rsidR="004A79B2" w:rsidRPr="004A79B2" w:rsidRDefault="004A79B2" w:rsidP="004A79B2">
            <w:pPr>
              <w:pStyle w:val="BL"/>
              <w:numPr>
                <w:ilvl w:val="0"/>
                <w:numId w:val="0"/>
              </w:numPr>
              <w:ind w:left="374"/>
              <w:rPr>
                <w:rFonts w:ascii="SassoonPrimaryInfant" w:hAnsi="SassoonPrimaryInfant" w:cs="Arial"/>
                <w:sz w:val="20"/>
                <w:szCs w:val="20"/>
              </w:rPr>
            </w:pPr>
            <w:r>
              <w:rPr>
                <w:rFonts w:ascii="SassoonPrimaryInfant" w:hAnsi="SassoonPrimaryInfant" w:cs="Arial"/>
                <w:spacing w:val="-3"/>
                <w:sz w:val="20"/>
                <w:szCs w:val="20"/>
              </w:rPr>
              <w:t xml:space="preserve">How to </w:t>
            </w:r>
            <w:r w:rsidRPr="004A79B2">
              <w:rPr>
                <w:rFonts w:ascii="SassoonPrimaryInfant" w:hAnsi="SassoonPrimaryInfant" w:cs="Arial"/>
                <w:spacing w:val="-3"/>
                <w:sz w:val="20"/>
                <w:szCs w:val="20"/>
              </w:rPr>
              <w:t xml:space="preserve">Draw a 3-D shape as it would be seen from the top, from the front and </w:t>
            </w:r>
            <w:r w:rsidRPr="004A79B2">
              <w:rPr>
                <w:rFonts w:ascii="SassoonPrimaryInfant" w:hAnsi="SassoonPrimaryInfant" w:cs="Arial"/>
                <w:sz w:val="20"/>
                <w:szCs w:val="20"/>
              </w:rPr>
              <w:t>from the side</w:t>
            </w:r>
          </w:p>
          <w:p w14:paraId="3619472F" w14:textId="71E915B1" w:rsidR="004A79B2" w:rsidRP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How to multiply by 10/100 and adjust to find the answer when multiplying by 9/99</w:t>
            </w:r>
          </w:p>
          <w:p w14:paraId="02CC9757" w14:textId="785AD2B9" w:rsidR="004A79B2" w:rsidRP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The multiplication facts for all multiplication tables up to 10 × 10 and multiply all by a multiple of 10, 100 or 1000</w:t>
            </w:r>
          </w:p>
          <w:p w14:paraId="7DD6A018" w14:textId="6A28E369" w:rsidR="004A79B2" w:rsidRP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How to mentally multiply TO × O and then multiply by a multiple of 10, 100 or 1000</w:t>
            </w:r>
          </w:p>
          <w:p w14:paraId="5DF06B37" w14:textId="77777777" w:rsidR="004A79B2" w:rsidRDefault="004A79B2" w:rsidP="004A79B2">
            <w:pPr>
              <w:pStyle w:val="BL"/>
              <w:numPr>
                <w:ilvl w:val="0"/>
                <w:numId w:val="0"/>
              </w:numPr>
              <w:ind w:left="216"/>
              <w:rPr>
                <w:rFonts w:ascii="SassoonPrimaryInfant" w:hAnsi="SassoonPrimaryInfant" w:cs="Arial"/>
                <w:sz w:val="20"/>
              </w:rPr>
            </w:pPr>
            <w:r w:rsidRPr="004A79B2">
              <w:rPr>
                <w:rFonts w:ascii="SassoonPrimaryInfant" w:hAnsi="SassoonPrimaryInfant" w:cs="Arial"/>
                <w:sz w:val="20"/>
              </w:rPr>
              <w:t>How to multiply a two-digit number by a multiple</w:t>
            </w:r>
          </w:p>
          <w:p w14:paraId="2DD9E432" w14:textId="77777777" w:rsidR="005C51C9" w:rsidRPr="004A79B2" w:rsidRDefault="004A79B2" w:rsidP="004A79B2">
            <w:pPr>
              <w:pStyle w:val="BL"/>
              <w:numPr>
                <w:ilvl w:val="0"/>
                <w:numId w:val="0"/>
              </w:numPr>
              <w:ind w:left="216"/>
              <w:rPr>
                <w:rFonts w:ascii="SassoonPrimaryInfant" w:hAnsi="SassoonPrimaryInfant" w:cs="Arial"/>
                <w:sz w:val="20"/>
                <w:szCs w:val="20"/>
              </w:rPr>
            </w:pPr>
            <w:r w:rsidRPr="004A79B2">
              <w:rPr>
                <w:rFonts w:ascii="SassoonPrimaryInfant" w:hAnsi="SassoonPrimaryInfant" w:cs="Arial"/>
                <w:sz w:val="20"/>
              </w:rPr>
              <w:t xml:space="preserve"> </w:t>
            </w:r>
            <w:r w:rsidRPr="004A79B2">
              <w:rPr>
                <w:rFonts w:ascii="SassoonPrimaryInfant" w:hAnsi="SassoonPrimaryInfant" w:cs="Arial"/>
                <w:sz w:val="20"/>
                <w:szCs w:val="20"/>
              </w:rPr>
              <w:t>of 10</w:t>
            </w:r>
          </w:p>
          <w:p w14:paraId="72A4BFB8" w14:textId="226A816D" w:rsidR="004A79B2" w:rsidRPr="004A79B2" w:rsidRDefault="004A79B2" w:rsidP="004A79B2">
            <w:pPr>
              <w:pStyle w:val="BL-2COL"/>
              <w:rPr>
                <w:rFonts w:ascii="SassoonPrimaryInfant" w:hAnsi="SassoonPrimaryInfant"/>
                <w:sz w:val="20"/>
                <w:szCs w:val="20"/>
                <w:lang w:eastAsia="ja-JP"/>
              </w:rPr>
            </w:pPr>
            <w:r w:rsidRPr="004A79B2">
              <w:rPr>
                <w:rFonts w:ascii="SassoonPrimaryInfant" w:hAnsi="SassoonPrimaryInfant"/>
                <w:sz w:val="20"/>
                <w:szCs w:val="20"/>
                <w:lang w:eastAsia="ja-JP"/>
              </w:rPr>
              <w:t xml:space="preserve">   How to Divide a whole number by the denominator and multiply the answer by the numerator</w:t>
            </w:r>
          </w:p>
          <w:p w14:paraId="137D378C" w14:textId="5F351F48" w:rsidR="004A79B2" w:rsidRPr="004A79B2" w:rsidRDefault="004A79B2" w:rsidP="004A79B2">
            <w:pPr>
              <w:pStyle w:val="BL-2COL"/>
              <w:rPr>
                <w:rFonts w:ascii="SassoonPrimaryInfant" w:hAnsi="SassoonPrimaryInfant"/>
                <w:sz w:val="20"/>
                <w:szCs w:val="20"/>
                <w:lang w:eastAsia="ja-JP"/>
              </w:rPr>
            </w:pPr>
            <w:r w:rsidRPr="004A79B2">
              <w:rPr>
                <w:rFonts w:ascii="SassoonPrimaryInfant" w:hAnsi="SassoonPrimaryInfant"/>
                <w:sz w:val="20"/>
                <w:szCs w:val="20"/>
                <w:lang w:eastAsia="ja-JP"/>
              </w:rPr>
              <w:t xml:space="preserve">  How to count forwards and backwards in simple fractions</w:t>
            </w:r>
          </w:p>
        </w:tc>
        <w:tc>
          <w:tcPr>
            <w:tcW w:w="5953" w:type="dxa"/>
            <w:shd w:val="clear" w:color="auto" w:fill="auto"/>
            <w:vAlign w:val="bottom"/>
          </w:tcPr>
          <w:p w14:paraId="62FA356D" w14:textId="184603D8"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lastRenderedPageBreak/>
              <w:t xml:space="preserve">Read, write, order and compare numbers to at least 1 000 000 and determine the value of each digit </w:t>
            </w:r>
          </w:p>
          <w:p w14:paraId="33E07D8D" w14:textId="2B02D286"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Count forwards or backwards in steps of powers of 10 for any given number up to 1 000 000 </w:t>
            </w:r>
          </w:p>
          <w:p w14:paraId="463D53BA" w14:textId="5D2B6BD9"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Negative numbers in context, count forwards and backwards with positive and negative whole numbers, including through zero </w:t>
            </w:r>
          </w:p>
          <w:p w14:paraId="39C1E7AE" w14:textId="410A9CE4"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Round any number up to 1 000 000 to the nearest 10, 100, 1000, 10 000 and 100 000 </w:t>
            </w:r>
          </w:p>
          <w:p w14:paraId="5EE1C145" w14:textId="3D2026A7"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Solve number problems and practical problems that involve all of the above</w:t>
            </w:r>
          </w:p>
          <w:p w14:paraId="15C063B6" w14:textId="2926FD27"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Add and subtract whole numbers with more than 4 digits, including using formal written methods (columnar addition and subtraction) </w:t>
            </w:r>
          </w:p>
          <w:p w14:paraId="10BE0953" w14:textId="117B9AFB"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Add and subtract numbers mentally with increasingly large numbers </w:t>
            </w:r>
          </w:p>
          <w:p w14:paraId="65785E36" w14:textId="5694ED59"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Use rounding to check answers to calculations and determine, in the context of a problem, levels of accuracy </w:t>
            </w:r>
          </w:p>
          <w:p w14:paraId="55C32C23" w14:textId="192D7CAF"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Solve addition and subtraction multi-step problems in contexts, deciding which operations and methods to use and why</w:t>
            </w:r>
          </w:p>
          <w:p w14:paraId="3B81117B" w14:textId="1CF695A6"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Identify multiples and factors, including finding all factor pairs of a number, and common factors of two numbers. </w:t>
            </w:r>
          </w:p>
          <w:p w14:paraId="6188828F" w14:textId="7F84623B"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 xml:space="preserve">Multiply numbers up to 4 digits by a one- or two-digit number using a formal written method, including long multiplication for two-digit numbers </w:t>
            </w:r>
          </w:p>
          <w:p w14:paraId="4D0590D9" w14:textId="2B51947B" w:rsidR="005D0B02"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lastRenderedPageBreak/>
              <w:t>Multiply and divide numbers mentally drawing upon known facts</w:t>
            </w:r>
          </w:p>
          <w:p w14:paraId="45C8B147" w14:textId="40E1807C" w:rsidR="005C51C9" w:rsidRPr="004A79B2" w:rsidRDefault="005D0B02" w:rsidP="004A79B2">
            <w:pPr>
              <w:pStyle w:val="TableParagraph"/>
              <w:spacing w:before="38"/>
              <w:ind w:right="118"/>
              <w:rPr>
                <w:rFonts w:ascii="SassoonPrimaryInfant" w:hAnsi="SassoonPrimaryInfant" w:cstheme="minorHAnsi"/>
                <w:sz w:val="20"/>
                <w:szCs w:val="20"/>
              </w:rPr>
            </w:pPr>
            <w:r w:rsidRPr="004A79B2">
              <w:rPr>
                <w:rFonts w:ascii="SassoonPrimaryInfant" w:hAnsi="SassoonPrimaryInfant" w:cstheme="minorHAnsi"/>
                <w:sz w:val="20"/>
                <w:szCs w:val="20"/>
              </w:rPr>
              <w:t>Divide numbers up to 4 digits by a one-digit number suing the formal written method of short division and interpret remainders appropriately for the context</w:t>
            </w:r>
          </w:p>
        </w:tc>
      </w:tr>
      <w:tr w:rsidR="005C51C9" w:rsidRPr="00C7076F" w14:paraId="2CE52115" w14:textId="77777777" w:rsidTr="000E18FD">
        <w:tc>
          <w:tcPr>
            <w:tcW w:w="11341" w:type="dxa"/>
            <w:gridSpan w:val="2"/>
            <w:shd w:val="clear" w:color="auto" w:fill="FF0000"/>
            <w:vAlign w:val="bottom"/>
          </w:tcPr>
          <w:p w14:paraId="10978E25" w14:textId="77777777" w:rsidR="005C51C9" w:rsidRDefault="005C51C9" w:rsidP="005C51C9">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Science</w:t>
            </w:r>
          </w:p>
          <w:p w14:paraId="14E6E2E9" w14:textId="60F16E9F" w:rsidR="00933502" w:rsidRDefault="005C51C9" w:rsidP="005C51C9">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Science, we will be studying the topics </w:t>
            </w:r>
            <w:r w:rsidRPr="00135D91">
              <w:rPr>
                <w:rFonts w:ascii="SassoonPrimaryInfant" w:hAnsi="SassoonPrimaryInfant" w:cstheme="minorHAnsi"/>
                <w:b/>
                <w:sz w:val="20"/>
                <w:szCs w:val="28"/>
                <w:u w:color="FFC000"/>
              </w:rPr>
              <w:t xml:space="preserve">of </w:t>
            </w:r>
            <w:r w:rsidR="00787C53">
              <w:rPr>
                <w:rFonts w:ascii="SassoonPrimaryInfant" w:hAnsi="SassoonPrimaryInfant" w:cstheme="minorHAnsi"/>
                <w:b/>
                <w:sz w:val="20"/>
                <w:szCs w:val="28"/>
                <w:u w:color="FFC000"/>
              </w:rPr>
              <w:t>Material: Mixtures and Separation</w:t>
            </w:r>
            <w:r w:rsidRPr="00135D91">
              <w:rPr>
                <w:rFonts w:ascii="SassoonPrimaryInfant" w:hAnsi="SassoonPrimaryInfant" w:cstheme="minorHAnsi"/>
                <w:b/>
                <w:sz w:val="20"/>
                <w:szCs w:val="28"/>
                <w:u w:color="FFC000"/>
              </w:rPr>
              <w:t>’ and ‘</w:t>
            </w:r>
            <w:r w:rsidR="00787C53">
              <w:rPr>
                <w:rFonts w:ascii="SassoonPrimaryInfant" w:hAnsi="SassoonPrimaryInfant" w:cstheme="minorHAnsi"/>
                <w:b/>
                <w:sz w:val="20"/>
                <w:szCs w:val="28"/>
                <w:u w:color="FFC000"/>
              </w:rPr>
              <w:t xml:space="preserve">Materials: </w:t>
            </w:r>
            <w:r w:rsidR="00F00E99">
              <w:rPr>
                <w:rFonts w:ascii="SassoonPrimaryInfant" w:hAnsi="SassoonPrimaryInfant" w:cstheme="minorHAnsi"/>
                <w:b/>
                <w:sz w:val="20"/>
                <w:szCs w:val="28"/>
                <w:u w:color="FFC000"/>
              </w:rPr>
              <w:t>Properties and Changes</w:t>
            </w:r>
            <w:r w:rsidR="00933502">
              <w:rPr>
                <w:rFonts w:ascii="SassoonPrimaryInfant" w:hAnsi="SassoonPrimaryInfant" w:cstheme="minorHAnsi"/>
                <w:b/>
                <w:sz w:val="20"/>
                <w:szCs w:val="28"/>
                <w:u w:color="FFC000"/>
              </w:rPr>
              <w:t>’</w:t>
            </w:r>
            <w:r w:rsidRPr="00135D91">
              <w:rPr>
                <w:rFonts w:ascii="SassoonPrimaryInfant" w:hAnsi="SassoonPrimaryInfant" w:cstheme="minorHAnsi"/>
                <w:b/>
                <w:sz w:val="20"/>
                <w:szCs w:val="28"/>
                <w:u w:color="FFC000"/>
              </w:rPr>
              <w:t xml:space="preserve">. </w:t>
            </w:r>
          </w:p>
          <w:p w14:paraId="7A33B64A" w14:textId="292DC2B3" w:rsidR="005C51C9" w:rsidRPr="00933502" w:rsidRDefault="005C51C9" w:rsidP="00933502">
            <w:pPr>
              <w:jc w:val="center"/>
              <w:rPr>
                <w:rFonts w:ascii="SassoonPrimaryInfant" w:hAnsi="SassoonPrimaryInfant" w:cstheme="minorHAnsi"/>
                <w:b/>
                <w:sz w:val="20"/>
                <w:szCs w:val="28"/>
                <w:u w:color="FFC000"/>
              </w:rPr>
            </w:pPr>
            <w:r w:rsidRPr="006A5625">
              <w:rPr>
                <w:rFonts w:ascii="SassoonPrimaryInfant" w:hAnsi="SassoonPrimaryInfant" w:cstheme="minorHAnsi"/>
                <w:b/>
                <w:sz w:val="20"/>
                <w:szCs w:val="28"/>
                <w:u w:color="FFC000"/>
              </w:rPr>
              <w:t xml:space="preserve">Children </w:t>
            </w:r>
            <w:r>
              <w:rPr>
                <w:rFonts w:ascii="SassoonPrimaryInfant" w:hAnsi="SassoonPrimaryInfant" w:cstheme="minorHAnsi"/>
                <w:b/>
                <w:sz w:val="20"/>
                <w:szCs w:val="28"/>
                <w:u w:color="FFC000"/>
              </w:rPr>
              <w:t xml:space="preserve">will be investigating </w:t>
            </w:r>
            <w:r w:rsidR="00933502">
              <w:rPr>
                <w:rFonts w:ascii="SassoonPrimaryInfant" w:hAnsi="SassoonPrimaryInfant" w:cstheme="minorHAnsi"/>
                <w:b/>
                <w:sz w:val="20"/>
                <w:szCs w:val="28"/>
                <w:u w:color="FFC000"/>
              </w:rPr>
              <w:t xml:space="preserve">how some materials dissolve into a liquid to form a solution. They will also consider how some changes form new materials and whether these changes are reversible or irreversible. </w:t>
            </w:r>
          </w:p>
        </w:tc>
      </w:tr>
      <w:tr w:rsidR="005C51C9" w:rsidRPr="00C7076F" w14:paraId="2FF9B686" w14:textId="77777777" w:rsidTr="000C5B1A">
        <w:tc>
          <w:tcPr>
            <w:tcW w:w="5388" w:type="dxa"/>
            <w:shd w:val="clear" w:color="auto" w:fill="auto"/>
            <w:vAlign w:val="bottom"/>
          </w:tcPr>
          <w:p w14:paraId="2D524C6B" w14:textId="0CC2CE65"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4091AF2A" w14:textId="7B94A3C7" w:rsidR="005C51C9" w:rsidRPr="005D0B02" w:rsidRDefault="005C51C9"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5C51C9" w:rsidRPr="00C7076F" w14:paraId="2C9CFE4A" w14:textId="77777777" w:rsidTr="000C2E92">
        <w:trPr>
          <w:trHeight w:val="193"/>
        </w:trPr>
        <w:tc>
          <w:tcPr>
            <w:tcW w:w="5388" w:type="dxa"/>
            <w:shd w:val="clear" w:color="auto" w:fill="auto"/>
          </w:tcPr>
          <w:p w14:paraId="73914C92" w14:textId="77777777" w:rsidR="00E44DC0" w:rsidRDefault="00E44DC0" w:rsidP="00E44DC0">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Some materials will dissolve in liquid to form a solution</w:t>
            </w:r>
          </w:p>
          <w:p w14:paraId="62B91856" w14:textId="77777777" w:rsidR="00E44DC0" w:rsidRDefault="00E44DC0" w:rsidP="00E44DC0">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 xml:space="preserve">Some changes form new materials </w:t>
            </w:r>
          </w:p>
          <w:p w14:paraId="41817394" w14:textId="77777777" w:rsidR="005C51C9" w:rsidRDefault="00E44DC0"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When a change is caused by heating or coolin</w:t>
            </w:r>
            <w:r w:rsidR="00187493">
              <w:rPr>
                <w:rFonts w:ascii="SassoonPrimaryInfant" w:hAnsi="SassoonPrimaryInfant" w:cstheme="minorHAnsi"/>
                <w:sz w:val="20"/>
                <w:szCs w:val="16"/>
              </w:rPr>
              <w:t>g</w:t>
            </w:r>
          </w:p>
          <w:p w14:paraId="08838C51" w14:textId="77777777" w:rsidR="00187493" w:rsidRDefault="00187493"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That factors that affect the time taken to dissolve</w:t>
            </w:r>
          </w:p>
          <w:p w14:paraId="51C7CE2C" w14:textId="77777777" w:rsidR="00187493" w:rsidRDefault="00187493"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 xml:space="preserve">Some liquids and solids can be separated using sieving, filtering and evaporation </w:t>
            </w:r>
          </w:p>
          <w:p w14:paraId="3C1E4F67" w14:textId="56E60C0D" w:rsidR="00D207D4" w:rsidRPr="00187493" w:rsidRDefault="00D207D4" w:rsidP="00187493">
            <w:pPr>
              <w:pStyle w:val="TableParagraph"/>
              <w:spacing w:before="35" w:line="252" w:lineRule="auto"/>
              <w:ind w:right="255"/>
              <w:jc w:val="both"/>
              <w:rPr>
                <w:rFonts w:ascii="SassoonPrimaryInfant" w:hAnsi="SassoonPrimaryInfant" w:cstheme="minorHAnsi"/>
                <w:sz w:val="20"/>
                <w:szCs w:val="16"/>
              </w:rPr>
            </w:pPr>
            <w:r>
              <w:rPr>
                <w:rFonts w:ascii="SassoonPrimaryInfant" w:hAnsi="SassoonPrimaryInfant" w:cstheme="minorHAnsi"/>
                <w:sz w:val="20"/>
                <w:szCs w:val="16"/>
              </w:rPr>
              <w:t>Dissolving, mixing and chang</w:t>
            </w:r>
            <w:r w:rsidR="00E247CC">
              <w:rPr>
                <w:rFonts w:ascii="SassoonPrimaryInfant" w:hAnsi="SassoonPrimaryInfant" w:cstheme="minorHAnsi"/>
                <w:sz w:val="20"/>
                <w:szCs w:val="16"/>
              </w:rPr>
              <w:t xml:space="preserve">es of state are reversible changes </w:t>
            </w:r>
          </w:p>
        </w:tc>
        <w:tc>
          <w:tcPr>
            <w:tcW w:w="5953" w:type="dxa"/>
            <w:shd w:val="clear" w:color="auto" w:fill="auto"/>
          </w:tcPr>
          <w:p w14:paraId="4617675C"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Asking and answering scientific questions</w:t>
            </w:r>
          </w:p>
          <w:p w14:paraId="0AE5178E"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Recording ideas and findings </w:t>
            </w:r>
          </w:p>
          <w:p w14:paraId="11C561FA"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Sorting and comparing </w:t>
            </w:r>
          </w:p>
          <w:p w14:paraId="5C4C80EC"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Investigating to test ideas </w:t>
            </w:r>
          </w:p>
          <w:p w14:paraId="7DFAB40C"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Recording observations and collecting data </w:t>
            </w:r>
          </w:p>
          <w:p w14:paraId="15DA3A28" w14:textId="77777777" w:rsidR="00E44DC0" w:rsidRPr="00901E65"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 xml:space="preserve">Carrying out independent research </w:t>
            </w:r>
          </w:p>
          <w:p w14:paraId="6FF5C581" w14:textId="77777777" w:rsidR="00E44DC0" w:rsidRDefault="00E44DC0" w:rsidP="00E44DC0">
            <w:pPr>
              <w:rPr>
                <w:rFonts w:ascii="SassoonPrimaryType" w:hAnsi="SassoonPrimaryType" w:cstheme="minorHAnsi"/>
                <w:sz w:val="20"/>
                <w:szCs w:val="20"/>
                <w:u w:color="FFC000"/>
              </w:rPr>
            </w:pPr>
            <w:r w:rsidRPr="00901E65">
              <w:rPr>
                <w:rFonts w:ascii="SassoonPrimaryType" w:hAnsi="SassoonPrimaryType" w:cstheme="minorHAnsi"/>
                <w:sz w:val="20"/>
                <w:szCs w:val="20"/>
                <w:u w:color="FFC000"/>
              </w:rPr>
              <w:t>Identify and compar</w:t>
            </w:r>
            <w:r>
              <w:rPr>
                <w:rFonts w:ascii="SassoonPrimaryType" w:hAnsi="SassoonPrimaryType" w:cstheme="minorHAnsi"/>
                <w:sz w:val="20"/>
                <w:szCs w:val="20"/>
                <w:u w:color="FFC000"/>
              </w:rPr>
              <w:t>e</w:t>
            </w:r>
          </w:p>
          <w:p w14:paraId="42A6CFD0" w14:textId="77777777" w:rsidR="00E44DC0" w:rsidRDefault="00E44DC0" w:rsidP="00E44DC0">
            <w:pPr>
              <w:rPr>
                <w:rFonts w:ascii="SassoonPrimaryType" w:hAnsi="SassoonPrimaryType" w:cstheme="minorHAnsi"/>
                <w:sz w:val="20"/>
                <w:szCs w:val="20"/>
                <w:u w:color="FFC000"/>
              </w:rPr>
            </w:pPr>
            <w:r>
              <w:rPr>
                <w:rFonts w:ascii="SassoonPrimaryType" w:hAnsi="SassoonPrimaryType" w:cstheme="minorHAnsi"/>
                <w:sz w:val="20"/>
                <w:szCs w:val="20"/>
                <w:u w:color="FFC000"/>
              </w:rPr>
              <w:t>Plan, carry out and evaluate an investigation</w:t>
            </w:r>
          </w:p>
          <w:p w14:paraId="147F3269" w14:textId="77777777" w:rsidR="00E44DC0" w:rsidRPr="00135D91" w:rsidRDefault="00E44DC0" w:rsidP="00E44DC0">
            <w:pPr>
              <w:rPr>
                <w:rFonts w:ascii="SassoonPrimaryType" w:hAnsi="SassoonPrimaryType" w:cstheme="minorHAnsi"/>
                <w:sz w:val="20"/>
                <w:szCs w:val="20"/>
                <w:u w:color="FFC000"/>
              </w:rPr>
            </w:pPr>
          </w:p>
          <w:p w14:paraId="71D8FE34" w14:textId="5A54A7D4" w:rsidR="005C51C9" w:rsidRPr="009C1AB4" w:rsidRDefault="005C51C9" w:rsidP="005D0B02">
            <w:pPr>
              <w:rPr>
                <w:rFonts w:ascii="SassoonPrimaryInfant" w:hAnsi="SassoonPrimaryInfant" w:cstheme="minorHAnsi"/>
                <w:b/>
                <w:sz w:val="20"/>
                <w:szCs w:val="20"/>
                <w:u w:color="FFC000"/>
              </w:rPr>
            </w:pPr>
          </w:p>
        </w:tc>
      </w:tr>
      <w:tr w:rsidR="005C51C9" w:rsidRPr="00C7076F" w14:paraId="1A45914C" w14:textId="77777777" w:rsidTr="000E18FD">
        <w:tc>
          <w:tcPr>
            <w:tcW w:w="11341" w:type="dxa"/>
            <w:gridSpan w:val="2"/>
            <w:shd w:val="clear" w:color="auto" w:fill="9900FF"/>
            <w:vAlign w:val="bottom"/>
          </w:tcPr>
          <w:p w14:paraId="1F75C9E0" w14:textId="77777777" w:rsidR="00933502" w:rsidRDefault="00933502" w:rsidP="00933502">
            <w:pPr>
              <w:jc w:val="center"/>
              <w:rPr>
                <w:rFonts w:ascii="SassoonPrimaryInfant" w:hAnsi="SassoonPrimaryInfant" w:cstheme="minorHAnsi"/>
                <w:b/>
                <w:sz w:val="20"/>
                <w:szCs w:val="28"/>
                <w:u w:color="FFC000"/>
              </w:rPr>
            </w:pPr>
            <w:r w:rsidRPr="002274B4">
              <w:rPr>
                <w:rFonts w:ascii="SassoonPrimaryInfant" w:hAnsi="SassoonPrimaryInfant" w:cstheme="minorHAnsi"/>
                <w:b/>
                <w:sz w:val="28"/>
                <w:szCs w:val="28"/>
                <w:u w:color="FFC000"/>
              </w:rPr>
              <w:t>History</w:t>
            </w:r>
            <w:r>
              <w:rPr>
                <w:rFonts w:ascii="SassoonPrimaryInfant" w:hAnsi="SassoonPrimaryInfant" w:cstheme="minorHAnsi"/>
                <w:b/>
                <w:sz w:val="28"/>
                <w:szCs w:val="28"/>
                <w:u w:color="FFC000"/>
              </w:rPr>
              <w:t xml:space="preserve"> (Second half of Autumn term)</w:t>
            </w:r>
            <w:r w:rsidRPr="0096151B">
              <w:rPr>
                <w:rFonts w:ascii="SassoonPrimaryInfant" w:hAnsi="SassoonPrimaryInfant" w:cstheme="minorHAnsi"/>
                <w:b/>
                <w:sz w:val="20"/>
                <w:szCs w:val="28"/>
                <w:u w:color="FFC000"/>
              </w:rPr>
              <w:t xml:space="preserve"> </w:t>
            </w:r>
          </w:p>
          <w:p w14:paraId="2A5DFF83" w14:textId="66A0A5F6" w:rsidR="00933502" w:rsidRDefault="00933502" w:rsidP="00933502">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History we will be considering the key question ‘Were the Vikings raiders, traders or something else?’. </w:t>
            </w:r>
          </w:p>
          <w:p w14:paraId="3EE2B4F9" w14:textId="421172C2" w:rsidR="005C51C9" w:rsidRPr="00C7076F" w:rsidRDefault="00933502" w:rsidP="00933502">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Children will find out about who the Vikings were, where they came from and why they invaded Britain. They will identify trade routes and will explain why trade routes were important to the Vikings.</w:t>
            </w:r>
          </w:p>
        </w:tc>
      </w:tr>
      <w:tr w:rsidR="00933502" w:rsidRPr="00C7076F" w14:paraId="7ECAE65B" w14:textId="77777777" w:rsidTr="000C5B1A">
        <w:tc>
          <w:tcPr>
            <w:tcW w:w="5388" w:type="dxa"/>
            <w:shd w:val="clear" w:color="auto" w:fill="auto"/>
            <w:vAlign w:val="bottom"/>
          </w:tcPr>
          <w:p w14:paraId="42145647" w14:textId="47D1FBFC"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213EBC4F" w14:textId="7352C414"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933502" w:rsidRPr="00C7076F" w14:paraId="50E45CDC" w14:textId="77777777" w:rsidTr="000C2E92">
        <w:tc>
          <w:tcPr>
            <w:tcW w:w="5388" w:type="dxa"/>
            <w:shd w:val="clear" w:color="auto" w:fill="auto"/>
          </w:tcPr>
          <w:p w14:paraId="3327BB01" w14:textId="77777777" w:rsidR="00D80A1E" w:rsidRDefault="00D80A1E" w:rsidP="00D80A1E">
            <w:pPr>
              <w:rPr>
                <w:rFonts w:ascii="SassoonPrimaryInfant" w:hAnsi="SassoonPrimaryInfant" w:cstheme="minorHAnsi"/>
                <w:sz w:val="20"/>
                <w:szCs w:val="28"/>
                <w:u w:color="FFC000"/>
              </w:rPr>
            </w:pPr>
            <w:r>
              <w:rPr>
                <w:rFonts w:ascii="SassoonPrimaryInfant" w:hAnsi="SassoonPrimaryInfant" w:cstheme="minorHAnsi"/>
                <w:sz w:val="20"/>
                <w:szCs w:val="28"/>
                <w:u w:color="FFC000"/>
              </w:rPr>
              <w:t>Where the Vikings came from and why they invaded Britain</w:t>
            </w:r>
          </w:p>
          <w:p w14:paraId="038B571C" w14:textId="68CFA24A" w:rsidR="00D80A1E" w:rsidRPr="00D80A1E" w:rsidRDefault="00D80A1E" w:rsidP="00D80A1E">
            <w:pPr>
              <w:rPr>
                <w:rFonts w:ascii="SassoonPrimaryInfant" w:hAnsi="SassoonPrimaryInfant" w:cs="Arial"/>
                <w:color w:val="222222"/>
                <w:sz w:val="20"/>
                <w:szCs w:val="27"/>
                <w:lang w:val="en-GB" w:eastAsia="en-GB"/>
              </w:rPr>
            </w:pPr>
            <w:r>
              <w:rPr>
                <w:rFonts w:ascii="SassoonPrimaryInfant" w:hAnsi="SassoonPrimaryInfant" w:cs="Arial"/>
                <w:color w:val="222222"/>
                <w:sz w:val="20"/>
                <w:szCs w:val="27"/>
                <w:lang w:val="en-GB" w:eastAsia="en-GB"/>
              </w:rPr>
              <w:t>How to f</w:t>
            </w:r>
            <w:r w:rsidRPr="00D80A1E">
              <w:rPr>
                <w:rFonts w:ascii="SassoonPrimaryInfant" w:hAnsi="SassoonPrimaryInfant" w:cs="Arial"/>
                <w:color w:val="222222"/>
                <w:sz w:val="20"/>
                <w:szCs w:val="27"/>
                <w:lang w:val="en-GB" w:eastAsia="en-GB"/>
              </w:rPr>
              <w:t>ind evidence and make inferences from sources</w:t>
            </w:r>
          </w:p>
          <w:p w14:paraId="627A391F" w14:textId="4DFD5776" w:rsidR="00D80A1E" w:rsidRPr="00D80A1E" w:rsidRDefault="00D80A1E" w:rsidP="00D80A1E">
            <w:pPr>
              <w:rPr>
                <w:rFonts w:ascii="SassoonPrimaryInfant" w:hAnsi="SassoonPrimaryInfant" w:cs="Arial"/>
                <w:color w:val="222222"/>
                <w:sz w:val="20"/>
                <w:szCs w:val="27"/>
                <w:lang w:val="en-GB" w:eastAsia="en-GB"/>
              </w:rPr>
            </w:pPr>
            <w:r w:rsidRPr="00D80A1E">
              <w:rPr>
                <w:rFonts w:ascii="SassoonPrimaryInfant" w:hAnsi="SassoonPrimaryInfant" w:cs="Arial"/>
                <w:color w:val="222222"/>
                <w:sz w:val="20"/>
                <w:szCs w:val="27"/>
                <w:lang w:val="en-GB" w:eastAsia="en-GB"/>
              </w:rPr>
              <w:t>Name</w:t>
            </w:r>
            <w:r>
              <w:rPr>
                <w:rFonts w:ascii="SassoonPrimaryInfant" w:hAnsi="SassoonPrimaryInfant" w:cs="Arial"/>
                <w:color w:val="222222"/>
                <w:sz w:val="20"/>
                <w:szCs w:val="27"/>
                <w:lang w:val="en-GB" w:eastAsia="en-GB"/>
              </w:rPr>
              <w:t>s of</w:t>
            </w:r>
            <w:r w:rsidRPr="00D80A1E">
              <w:rPr>
                <w:rFonts w:ascii="SassoonPrimaryInfant" w:hAnsi="SassoonPrimaryInfant" w:cs="Arial"/>
                <w:color w:val="222222"/>
                <w:sz w:val="20"/>
                <w:szCs w:val="27"/>
                <w:lang w:val="en-GB" w:eastAsia="en-GB"/>
              </w:rPr>
              <w:t xml:space="preserve"> Viking trade routes</w:t>
            </w:r>
          </w:p>
          <w:p w14:paraId="36301968" w14:textId="7DDAB50B" w:rsidR="00D80A1E" w:rsidRPr="00D80A1E" w:rsidRDefault="00D80A1E" w:rsidP="00D80A1E">
            <w:pPr>
              <w:rPr>
                <w:rFonts w:ascii="SassoonPrimaryInfant" w:hAnsi="SassoonPrimaryInfant" w:cs="Arial"/>
                <w:color w:val="222222"/>
                <w:sz w:val="20"/>
                <w:szCs w:val="27"/>
                <w:lang w:val="en-GB" w:eastAsia="en-GB"/>
              </w:rPr>
            </w:pPr>
            <w:r>
              <w:rPr>
                <w:rFonts w:ascii="SassoonPrimaryInfant" w:hAnsi="SassoonPrimaryInfant" w:cs="Arial"/>
                <w:color w:val="222222"/>
                <w:sz w:val="20"/>
                <w:szCs w:val="27"/>
                <w:lang w:val="en-GB" w:eastAsia="en-GB"/>
              </w:rPr>
              <w:t>W</w:t>
            </w:r>
            <w:r w:rsidRPr="00D80A1E">
              <w:rPr>
                <w:rFonts w:ascii="SassoonPrimaryInfant" w:hAnsi="SassoonPrimaryInfant" w:cs="Arial"/>
                <w:color w:val="222222"/>
                <w:sz w:val="20"/>
                <w:szCs w:val="27"/>
                <w:lang w:val="en-GB" w:eastAsia="en-GB"/>
              </w:rPr>
              <w:t>hy trade routes were important to the Vikings</w:t>
            </w:r>
          </w:p>
          <w:p w14:paraId="0A9157A3" w14:textId="5BD8A047" w:rsidR="00D80A1E" w:rsidRPr="00D80A1E" w:rsidRDefault="00D80A1E" w:rsidP="00D80A1E">
            <w:pPr>
              <w:rPr>
                <w:rFonts w:ascii="SassoonPrimaryInfant" w:hAnsi="SassoonPrimaryInfant" w:cs="Arial"/>
                <w:color w:val="222222"/>
                <w:sz w:val="20"/>
                <w:szCs w:val="27"/>
                <w:lang w:val="en-GB" w:eastAsia="en-GB"/>
              </w:rPr>
            </w:pPr>
            <w:r>
              <w:rPr>
                <w:rFonts w:ascii="SassoonPrimaryInfant" w:hAnsi="SassoonPrimaryInfant" w:cs="Arial"/>
                <w:color w:val="222222"/>
                <w:sz w:val="20"/>
                <w:szCs w:val="27"/>
                <w:lang w:val="en-GB" w:eastAsia="en-GB"/>
              </w:rPr>
              <w:t>D</w:t>
            </w:r>
            <w:r w:rsidRPr="00D80A1E">
              <w:rPr>
                <w:rFonts w:ascii="SassoonPrimaryInfant" w:hAnsi="SassoonPrimaryInfant" w:cs="Arial"/>
                <w:color w:val="222222"/>
                <w:sz w:val="20"/>
                <w:szCs w:val="27"/>
                <w:lang w:val="en-GB" w:eastAsia="en-GB"/>
              </w:rPr>
              <w:t>ifferences between Viking sagas</w:t>
            </w:r>
          </w:p>
          <w:p w14:paraId="0C103C91" w14:textId="0628D2F6" w:rsidR="00D80A1E" w:rsidRPr="00D80A1E" w:rsidRDefault="00D80A1E" w:rsidP="00D80A1E">
            <w:pPr>
              <w:rPr>
                <w:rFonts w:ascii="SassoonPrimaryInfant" w:hAnsi="SassoonPrimaryInfant" w:cstheme="minorHAnsi"/>
                <w:sz w:val="14"/>
                <w:szCs w:val="28"/>
                <w:u w:color="FFC000"/>
              </w:rPr>
            </w:pPr>
            <w:r>
              <w:rPr>
                <w:rFonts w:ascii="SassoonPrimaryInfant" w:hAnsi="SassoonPrimaryInfant" w:cs="Arial"/>
                <w:color w:val="222222"/>
                <w:sz w:val="20"/>
                <w:szCs w:val="27"/>
                <w:lang w:val="en-GB" w:eastAsia="en-GB"/>
              </w:rPr>
              <w:t xml:space="preserve">The </w:t>
            </w:r>
            <w:r w:rsidRPr="00D80A1E">
              <w:rPr>
                <w:rFonts w:ascii="SassoonPrimaryInfant" w:hAnsi="SassoonPrimaryInfant" w:cs="Arial"/>
                <w:color w:val="222222"/>
                <w:sz w:val="20"/>
                <w:szCs w:val="27"/>
                <w:lang w:val="en-GB" w:eastAsia="en-GB"/>
              </w:rPr>
              <w:t>impact of Viking achievements.</w:t>
            </w:r>
          </w:p>
          <w:p w14:paraId="5076F541" w14:textId="77777777" w:rsidR="00D80A1E" w:rsidRDefault="00D80A1E" w:rsidP="00933502">
            <w:pPr>
              <w:rPr>
                <w:rFonts w:ascii="SassoonPrimaryInfant" w:hAnsi="SassoonPrimaryInfant" w:cstheme="minorHAnsi"/>
                <w:sz w:val="20"/>
                <w:szCs w:val="28"/>
                <w:u w:color="FFC000"/>
              </w:rPr>
            </w:pPr>
          </w:p>
          <w:p w14:paraId="32F6FE05" w14:textId="731B3062" w:rsidR="00D80A1E" w:rsidRPr="00D80A1E" w:rsidRDefault="00D80A1E" w:rsidP="00933502">
            <w:pPr>
              <w:rPr>
                <w:rFonts w:ascii="SassoonPrimaryInfant" w:hAnsi="SassoonPrimaryInfant" w:cstheme="minorHAnsi"/>
                <w:sz w:val="20"/>
                <w:szCs w:val="28"/>
                <w:u w:color="FFC000"/>
              </w:rPr>
            </w:pPr>
          </w:p>
        </w:tc>
        <w:tc>
          <w:tcPr>
            <w:tcW w:w="5953" w:type="dxa"/>
            <w:shd w:val="clear" w:color="auto" w:fill="auto"/>
          </w:tcPr>
          <w:p w14:paraId="342CC2B9" w14:textId="428F24A9" w:rsidR="005D0B02" w:rsidRPr="00D80A1E" w:rsidRDefault="0056710A"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I</w:t>
            </w:r>
            <w:r w:rsidR="005D0B02" w:rsidRPr="00D80A1E">
              <w:rPr>
                <w:rFonts w:ascii="SassoonPrimaryInfant" w:hAnsi="SassoonPrimaryInfant" w:cstheme="minorHAnsi"/>
                <w:sz w:val="20"/>
                <w:szCs w:val="16"/>
              </w:rPr>
              <w:t>dentify</w:t>
            </w:r>
            <w:r w:rsidR="005D0B02" w:rsidRPr="00D80A1E">
              <w:rPr>
                <w:rFonts w:ascii="SassoonPrimaryInfant" w:hAnsi="SassoonPrimaryInfant" w:cstheme="minorHAnsi"/>
                <w:spacing w:val="-2"/>
                <w:sz w:val="20"/>
                <w:szCs w:val="16"/>
              </w:rPr>
              <w:t xml:space="preserve"> </w:t>
            </w:r>
            <w:r w:rsidR="005D0B02" w:rsidRPr="00D80A1E">
              <w:rPr>
                <w:rFonts w:ascii="SassoonPrimaryInfant" w:hAnsi="SassoonPrimaryInfant" w:cstheme="minorHAnsi"/>
                <w:sz w:val="20"/>
                <w:szCs w:val="16"/>
              </w:rPr>
              <w:t>different</w:t>
            </w:r>
            <w:r w:rsidR="005D0B02" w:rsidRPr="00D80A1E">
              <w:rPr>
                <w:rFonts w:ascii="SassoonPrimaryInfant" w:hAnsi="SassoonPrimaryInfant" w:cstheme="minorHAnsi"/>
                <w:spacing w:val="-1"/>
                <w:sz w:val="20"/>
                <w:szCs w:val="16"/>
              </w:rPr>
              <w:t xml:space="preserve"> </w:t>
            </w:r>
            <w:r w:rsidR="005D0B02" w:rsidRPr="00D80A1E">
              <w:rPr>
                <w:rFonts w:ascii="SassoonPrimaryInfant" w:hAnsi="SassoonPrimaryInfant" w:cstheme="minorHAnsi"/>
                <w:sz w:val="20"/>
                <w:szCs w:val="16"/>
              </w:rPr>
              <w:t>ways</w:t>
            </w:r>
            <w:r w:rsidR="005D0B02" w:rsidRPr="00D80A1E">
              <w:rPr>
                <w:rFonts w:ascii="SassoonPrimaryInfant" w:hAnsi="SassoonPrimaryInfant" w:cstheme="minorHAnsi"/>
                <w:spacing w:val="-4"/>
                <w:sz w:val="20"/>
                <w:szCs w:val="16"/>
              </w:rPr>
              <w:t xml:space="preserve"> </w:t>
            </w:r>
            <w:r w:rsidR="005D0B02" w:rsidRPr="00D80A1E">
              <w:rPr>
                <w:rFonts w:ascii="SassoonPrimaryInfant" w:hAnsi="SassoonPrimaryInfant" w:cstheme="minorHAnsi"/>
                <w:sz w:val="20"/>
                <w:szCs w:val="16"/>
              </w:rPr>
              <w:t>in</w:t>
            </w:r>
            <w:r w:rsidR="005D0B02" w:rsidRPr="00D80A1E">
              <w:rPr>
                <w:rFonts w:ascii="SassoonPrimaryInfant" w:hAnsi="SassoonPrimaryInfant" w:cstheme="minorHAnsi"/>
                <w:spacing w:val="-2"/>
                <w:sz w:val="20"/>
                <w:szCs w:val="16"/>
              </w:rPr>
              <w:t xml:space="preserve"> </w:t>
            </w:r>
            <w:r w:rsidR="005D0B02" w:rsidRPr="00D80A1E">
              <w:rPr>
                <w:rFonts w:ascii="SassoonPrimaryInfant" w:hAnsi="SassoonPrimaryInfant" w:cstheme="minorHAnsi"/>
                <w:sz w:val="20"/>
                <w:szCs w:val="16"/>
              </w:rPr>
              <w:t>which</w:t>
            </w:r>
            <w:r w:rsidR="005D0B02" w:rsidRPr="00D80A1E">
              <w:rPr>
                <w:rFonts w:ascii="SassoonPrimaryInfant" w:hAnsi="SassoonPrimaryInfant" w:cstheme="minorHAnsi"/>
                <w:spacing w:val="-1"/>
                <w:sz w:val="20"/>
                <w:szCs w:val="16"/>
              </w:rPr>
              <w:t xml:space="preserve"> </w:t>
            </w:r>
            <w:r w:rsidR="005D0B02" w:rsidRPr="00D80A1E">
              <w:rPr>
                <w:rFonts w:ascii="SassoonPrimaryInfant" w:hAnsi="SassoonPrimaryInfant" w:cstheme="minorHAnsi"/>
                <w:sz w:val="20"/>
                <w:szCs w:val="16"/>
              </w:rPr>
              <w:t>people have represented and interpreted the</w:t>
            </w:r>
            <w:r w:rsidR="005D0B02" w:rsidRPr="00D80A1E">
              <w:rPr>
                <w:rFonts w:ascii="SassoonPrimaryInfant" w:hAnsi="SassoonPrimaryInfant" w:cstheme="minorHAnsi"/>
                <w:spacing w:val="-25"/>
                <w:sz w:val="20"/>
                <w:szCs w:val="16"/>
              </w:rPr>
              <w:t xml:space="preserve"> </w:t>
            </w:r>
            <w:r w:rsidR="005D0B02" w:rsidRPr="00D80A1E">
              <w:rPr>
                <w:rFonts w:ascii="SassoonPrimaryInfant" w:hAnsi="SassoonPrimaryInfant" w:cstheme="minorHAnsi"/>
                <w:sz w:val="20"/>
                <w:szCs w:val="16"/>
              </w:rPr>
              <w:t>past</w:t>
            </w:r>
          </w:p>
          <w:p w14:paraId="34370601" w14:textId="61DBA67E" w:rsidR="005D0B02" w:rsidRPr="00D80A1E" w:rsidRDefault="005D0B02"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Answer questions about the past</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selecting information from a wide range</w:t>
            </w:r>
            <w:r w:rsidRPr="00D80A1E">
              <w:rPr>
                <w:rFonts w:ascii="SassoonPrimaryInfant" w:hAnsi="SassoonPrimaryInfant" w:cstheme="minorHAnsi"/>
                <w:spacing w:val="-26"/>
                <w:sz w:val="20"/>
                <w:szCs w:val="16"/>
              </w:rPr>
              <w:t xml:space="preserve"> </w:t>
            </w:r>
            <w:r w:rsidRPr="00D80A1E">
              <w:rPr>
                <w:rFonts w:ascii="SassoonPrimaryInfant" w:hAnsi="SassoonPrimaryInfant" w:cstheme="minorHAnsi"/>
                <w:sz w:val="20"/>
                <w:szCs w:val="16"/>
              </w:rPr>
              <w:t>of sources</w:t>
            </w:r>
          </w:p>
          <w:p w14:paraId="3DEE2330" w14:textId="5D5D5D93" w:rsidR="005D0B02" w:rsidRPr="00D80A1E" w:rsidRDefault="005D0B02" w:rsidP="005D0B02">
            <w:pPr>
              <w:pStyle w:val="TableParagraph"/>
              <w:spacing w:line="247" w:lineRule="auto"/>
              <w:ind w:right="257"/>
              <w:rPr>
                <w:rFonts w:ascii="SassoonPrimaryInfant" w:hAnsi="SassoonPrimaryInfant" w:cstheme="minorHAnsi"/>
                <w:sz w:val="20"/>
                <w:szCs w:val="16"/>
              </w:rPr>
            </w:pPr>
            <w:r w:rsidRPr="00D80A1E">
              <w:rPr>
                <w:rFonts w:ascii="SassoonPrimaryInfant" w:hAnsi="SassoonPrimaryInfant" w:cstheme="minorHAnsi"/>
                <w:sz w:val="20"/>
                <w:szCs w:val="16"/>
              </w:rPr>
              <w:t>Talk about and give reasons for an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event being interpreted in a range of</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different</w:t>
            </w:r>
            <w:r w:rsidRPr="00D80A1E">
              <w:rPr>
                <w:rFonts w:ascii="SassoonPrimaryInfant" w:hAnsi="SassoonPrimaryInfant" w:cstheme="minorHAnsi"/>
                <w:spacing w:val="-2"/>
                <w:sz w:val="20"/>
                <w:szCs w:val="16"/>
              </w:rPr>
              <w:t xml:space="preserve"> </w:t>
            </w:r>
            <w:r w:rsidRPr="00D80A1E">
              <w:rPr>
                <w:rFonts w:ascii="SassoonPrimaryInfant" w:hAnsi="SassoonPrimaryInfant" w:cstheme="minorHAnsi"/>
                <w:sz w:val="20"/>
                <w:szCs w:val="16"/>
              </w:rPr>
              <w:t>ways</w:t>
            </w:r>
          </w:p>
          <w:p w14:paraId="73C8C592" w14:textId="5D8FBE42" w:rsidR="005D0B02" w:rsidRPr="00D80A1E" w:rsidRDefault="005D0B02" w:rsidP="005D0B02">
            <w:pPr>
              <w:pStyle w:val="TableParagraph"/>
              <w:spacing w:before="1" w:line="249" w:lineRule="auto"/>
              <w:ind w:right="402"/>
              <w:rPr>
                <w:rFonts w:ascii="SassoonPrimaryInfant" w:hAnsi="SassoonPrimaryInfant" w:cstheme="minorHAnsi"/>
                <w:sz w:val="20"/>
                <w:szCs w:val="16"/>
              </w:rPr>
            </w:pPr>
            <w:r w:rsidRPr="00D80A1E">
              <w:rPr>
                <w:rFonts w:ascii="SassoonPrimaryInfant" w:hAnsi="SassoonPrimaryInfant" w:cstheme="minorHAnsi"/>
                <w:sz w:val="20"/>
                <w:szCs w:val="16"/>
              </w:rPr>
              <w:t>Describe changes that have taken place</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within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and</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across</w:t>
            </w:r>
            <w:r w:rsidRPr="00D80A1E">
              <w:rPr>
                <w:rFonts w:ascii="SassoonPrimaryInfant" w:hAnsi="SassoonPrimaryInfant" w:cstheme="minorHAnsi"/>
                <w:spacing w:val="-3"/>
                <w:sz w:val="20"/>
                <w:szCs w:val="16"/>
              </w:rPr>
              <w:t xml:space="preserve"> </w:t>
            </w:r>
            <w:r w:rsidRPr="00D80A1E">
              <w:rPr>
                <w:rFonts w:ascii="SassoonPrimaryInfant" w:hAnsi="SassoonPrimaryInfant" w:cstheme="minorHAnsi"/>
                <w:sz w:val="20"/>
                <w:szCs w:val="16"/>
              </w:rPr>
              <w:t>historical</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periods</w:t>
            </w:r>
          </w:p>
          <w:p w14:paraId="785069C5" w14:textId="6950D888" w:rsidR="005D0B02" w:rsidRPr="00D80A1E" w:rsidRDefault="005D0B02" w:rsidP="005D0B02">
            <w:pPr>
              <w:pStyle w:val="TableParagraph"/>
              <w:spacing w:before="1" w:line="249" w:lineRule="auto"/>
              <w:ind w:right="402"/>
              <w:rPr>
                <w:rFonts w:ascii="SassoonPrimaryInfant" w:hAnsi="SassoonPrimaryInfant" w:cstheme="minorHAnsi"/>
                <w:sz w:val="20"/>
                <w:szCs w:val="16"/>
              </w:rPr>
            </w:pPr>
            <w:r w:rsidRPr="00D80A1E">
              <w:rPr>
                <w:rFonts w:ascii="SassoonPrimaryInfant" w:hAnsi="SassoonPrimaryInfant" w:cstheme="minorHAnsi"/>
                <w:sz w:val="20"/>
                <w:szCs w:val="16"/>
              </w:rPr>
              <w:t>Use historical terms effectively to</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describe</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periods</w:t>
            </w:r>
            <w:r w:rsidRPr="00D80A1E">
              <w:rPr>
                <w:rFonts w:ascii="SassoonPrimaryInfant" w:hAnsi="SassoonPrimaryInfant" w:cstheme="minorHAnsi"/>
                <w:spacing w:val="-3"/>
                <w:sz w:val="20"/>
                <w:szCs w:val="16"/>
              </w:rPr>
              <w:t xml:space="preserve"> </w:t>
            </w:r>
            <w:r w:rsidRPr="00D80A1E">
              <w:rPr>
                <w:rFonts w:ascii="SassoonPrimaryInfant" w:hAnsi="SassoonPrimaryInfant" w:cstheme="minorHAnsi"/>
                <w:sz w:val="20"/>
                <w:szCs w:val="16"/>
              </w:rPr>
              <w:t>within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history</w:t>
            </w:r>
          </w:p>
          <w:p w14:paraId="3FF6B4F6" w14:textId="00737B61" w:rsidR="005D0B02" w:rsidRPr="00D80A1E" w:rsidRDefault="005D0B02" w:rsidP="005D0B02">
            <w:pPr>
              <w:pStyle w:val="TableParagraph"/>
              <w:spacing w:before="38" w:line="249" w:lineRule="auto"/>
              <w:ind w:right="111"/>
              <w:rPr>
                <w:rFonts w:ascii="SassoonPrimaryInfant" w:hAnsi="SassoonPrimaryInfant" w:cstheme="minorHAnsi"/>
                <w:sz w:val="20"/>
                <w:szCs w:val="16"/>
              </w:rPr>
            </w:pPr>
            <w:r w:rsidRPr="00D80A1E">
              <w:rPr>
                <w:rFonts w:ascii="SassoonPrimaryInfant" w:hAnsi="SassoonPrimaryInfant" w:cstheme="minorHAnsi"/>
                <w:sz w:val="20"/>
                <w:szCs w:val="16"/>
              </w:rPr>
              <w:t>Describe</w:t>
            </w:r>
            <w:r w:rsidRPr="00D80A1E">
              <w:rPr>
                <w:rFonts w:ascii="SassoonPrimaryInfant" w:hAnsi="SassoonPrimaryInfant" w:cstheme="minorHAnsi"/>
                <w:spacing w:val="-2"/>
                <w:sz w:val="20"/>
                <w:szCs w:val="16"/>
              </w:rPr>
              <w:t xml:space="preserve"> </w:t>
            </w:r>
            <w:r w:rsidRPr="00D80A1E">
              <w:rPr>
                <w:rFonts w:ascii="SassoonPrimaryInfant" w:hAnsi="SassoonPrimaryInfant" w:cstheme="minorHAnsi"/>
                <w:sz w:val="20"/>
                <w:szCs w:val="16"/>
              </w:rPr>
              <w:t>a</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range</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of different</w:t>
            </w:r>
            <w:r w:rsidRPr="00D80A1E">
              <w:rPr>
                <w:rFonts w:ascii="SassoonPrimaryInfant" w:hAnsi="SassoonPrimaryInfant" w:cstheme="minorHAnsi"/>
                <w:spacing w:val="-4"/>
                <w:sz w:val="20"/>
                <w:szCs w:val="16"/>
              </w:rPr>
              <w:t xml:space="preserve"> </w:t>
            </w:r>
            <w:r w:rsidRPr="00D80A1E">
              <w:rPr>
                <w:rFonts w:ascii="SassoonPrimaryInfant" w:hAnsi="SassoonPrimaryInfant" w:cstheme="minorHAnsi"/>
                <w:sz w:val="20"/>
                <w:szCs w:val="16"/>
              </w:rPr>
              <w:t>features</w:t>
            </w:r>
            <w:r w:rsidRPr="00D80A1E">
              <w:rPr>
                <w:rFonts w:ascii="SassoonPrimaryInfant" w:hAnsi="SassoonPrimaryInfant" w:cstheme="minorHAnsi"/>
                <w:spacing w:val="-2"/>
                <w:sz w:val="20"/>
                <w:szCs w:val="16"/>
              </w:rPr>
              <w:t xml:space="preserve"> </w:t>
            </w:r>
            <w:r w:rsidRPr="00D80A1E">
              <w:rPr>
                <w:rFonts w:ascii="SassoonPrimaryInfant" w:hAnsi="SassoonPrimaryInfant" w:cstheme="minorHAnsi"/>
                <w:sz w:val="20"/>
                <w:szCs w:val="16"/>
              </w:rPr>
              <w:t>of</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key</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historical events</w:t>
            </w:r>
          </w:p>
          <w:p w14:paraId="768907B9" w14:textId="04887DEB" w:rsidR="005D0B02" w:rsidRPr="00D80A1E" w:rsidRDefault="0056710A"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T</w:t>
            </w:r>
            <w:r w:rsidR="005D0B02" w:rsidRPr="00D80A1E">
              <w:rPr>
                <w:rFonts w:ascii="SassoonPrimaryInfant" w:hAnsi="SassoonPrimaryInfant" w:cstheme="minorHAnsi"/>
                <w:sz w:val="20"/>
                <w:szCs w:val="16"/>
              </w:rPr>
              <w:t>alk about the impact of events on</w:t>
            </w:r>
            <w:r w:rsidR="005D0B02" w:rsidRPr="00D80A1E">
              <w:rPr>
                <w:rFonts w:ascii="SassoonPrimaryInfant" w:hAnsi="SassoonPrimaryInfant" w:cstheme="minorHAnsi"/>
                <w:spacing w:val="1"/>
                <w:sz w:val="20"/>
                <w:szCs w:val="16"/>
              </w:rPr>
              <w:t xml:space="preserve"> </w:t>
            </w:r>
            <w:r w:rsidR="005D0B02" w:rsidRPr="00D80A1E">
              <w:rPr>
                <w:rFonts w:ascii="SassoonPrimaryInfant" w:hAnsi="SassoonPrimaryInfant" w:cstheme="minorHAnsi"/>
                <w:sz w:val="20"/>
                <w:szCs w:val="16"/>
              </w:rPr>
              <w:t>different groups within society at that time</w:t>
            </w:r>
          </w:p>
          <w:p w14:paraId="01FA338E" w14:textId="5D14FBEF" w:rsidR="005D0B02" w:rsidRPr="00D80A1E" w:rsidRDefault="005D0B02" w:rsidP="005D0B02">
            <w:pPr>
              <w:pStyle w:val="TableParagraph"/>
              <w:spacing w:before="43" w:line="249" w:lineRule="auto"/>
              <w:ind w:right="357"/>
              <w:rPr>
                <w:rFonts w:ascii="SassoonPrimaryInfant" w:hAnsi="SassoonPrimaryInfant" w:cstheme="minorHAnsi"/>
                <w:sz w:val="20"/>
                <w:szCs w:val="16"/>
              </w:rPr>
            </w:pPr>
            <w:r w:rsidRPr="00D80A1E">
              <w:rPr>
                <w:rFonts w:ascii="SassoonPrimaryInfant" w:hAnsi="SassoonPrimaryInfant" w:cstheme="minorHAnsi"/>
                <w:sz w:val="20"/>
                <w:szCs w:val="16"/>
              </w:rPr>
              <w:t>Identify and describe features and</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characteristics</w:t>
            </w:r>
            <w:r w:rsidRPr="00D80A1E">
              <w:rPr>
                <w:rFonts w:ascii="SassoonPrimaryInfant" w:hAnsi="SassoonPrimaryInfant" w:cstheme="minorHAnsi"/>
                <w:spacing w:val="-4"/>
                <w:sz w:val="20"/>
                <w:szCs w:val="16"/>
              </w:rPr>
              <w:t xml:space="preserve"> </w:t>
            </w:r>
            <w:r w:rsidRPr="00D80A1E">
              <w:rPr>
                <w:rFonts w:ascii="SassoonPrimaryInfant" w:hAnsi="SassoonPrimaryInfant" w:cstheme="minorHAnsi"/>
                <w:sz w:val="20"/>
                <w:szCs w:val="16"/>
              </w:rPr>
              <w:t>of past</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societies.</w:t>
            </w:r>
          </w:p>
          <w:p w14:paraId="76987F10" w14:textId="10059BD5" w:rsidR="005D0B02" w:rsidRPr="00D80A1E" w:rsidRDefault="005D0B02" w:rsidP="005D0B02">
            <w:pPr>
              <w:pStyle w:val="TableParagraph"/>
              <w:spacing w:before="1"/>
              <w:rPr>
                <w:rFonts w:ascii="SassoonPrimaryInfant" w:hAnsi="SassoonPrimaryInfant" w:cstheme="minorHAnsi"/>
                <w:sz w:val="20"/>
                <w:szCs w:val="16"/>
              </w:rPr>
            </w:pPr>
            <w:r w:rsidRPr="00D80A1E">
              <w:rPr>
                <w:rFonts w:ascii="SassoonPrimaryInfant" w:hAnsi="SassoonPrimaryInfant" w:cstheme="minorHAnsi"/>
                <w:sz w:val="20"/>
                <w:szCs w:val="16"/>
              </w:rPr>
              <w:t>Talk</w:t>
            </w:r>
            <w:r w:rsidRPr="00D80A1E">
              <w:rPr>
                <w:rFonts w:ascii="SassoonPrimaryInfant" w:hAnsi="SassoonPrimaryInfant" w:cstheme="minorHAnsi"/>
                <w:spacing w:val="-4"/>
                <w:sz w:val="20"/>
                <w:szCs w:val="16"/>
              </w:rPr>
              <w:t xml:space="preserve"> </w:t>
            </w:r>
            <w:r w:rsidRPr="00D80A1E">
              <w:rPr>
                <w:rFonts w:ascii="SassoonPrimaryInfant" w:hAnsi="SassoonPrimaryInfant" w:cstheme="minorHAnsi"/>
                <w:sz w:val="20"/>
                <w:szCs w:val="16"/>
              </w:rPr>
              <w:t>about the</w:t>
            </w:r>
            <w:r w:rsidRPr="00D80A1E">
              <w:rPr>
                <w:rFonts w:ascii="SassoonPrimaryInfant" w:hAnsi="SassoonPrimaryInfant" w:cstheme="minorHAnsi"/>
                <w:spacing w:val="-5"/>
                <w:sz w:val="20"/>
                <w:szCs w:val="16"/>
              </w:rPr>
              <w:t xml:space="preserve"> </w:t>
            </w:r>
            <w:r w:rsidRPr="00D80A1E">
              <w:rPr>
                <w:rFonts w:ascii="SassoonPrimaryInfant" w:hAnsi="SassoonPrimaryInfant" w:cstheme="minorHAnsi"/>
                <w:sz w:val="20"/>
                <w:szCs w:val="16"/>
              </w:rPr>
              <w:t>impact of</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change</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on</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past</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societies</w:t>
            </w:r>
          </w:p>
          <w:p w14:paraId="0B3A80FE" w14:textId="77777777" w:rsidR="00933502" w:rsidRDefault="005D0B02" w:rsidP="005D0B02">
            <w:pPr>
              <w:pStyle w:val="TableParagraph"/>
              <w:tabs>
                <w:tab w:val="left" w:pos="8143"/>
              </w:tabs>
              <w:spacing w:before="1"/>
              <w:rPr>
                <w:rFonts w:ascii="SassoonPrimaryInfant" w:hAnsi="SassoonPrimaryInfant" w:cstheme="minorHAnsi"/>
                <w:sz w:val="20"/>
                <w:szCs w:val="16"/>
              </w:rPr>
            </w:pPr>
            <w:r w:rsidRPr="00D80A1E">
              <w:rPr>
                <w:rFonts w:ascii="SassoonPrimaryInfant" w:hAnsi="SassoonPrimaryInfant" w:cstheme="minorHAnsi"/>
                <w:sz w:val="20"/>
                <w:szCs w:val="16"/>
              </w:rPr>
              <w:t>Use a range of sources of information to</w:t>
            </w:r>
            <w:r w:rsidRPr="00D80A1E">
              <w:rPr>
                <w:rFonts w:ascii="SassoonPrimaryInfant" w:hAnsi="SassoonPrimaryInfant" w:cstheme="minorHAnsi"/>
                <w:spacing w:val="-25"/>
                <w:sz w:val="20"/>
                <w:szCs w:val="16"/>
              </w:rPr>
              <w:t xml:space="preserve"> </w:t>
            </w:r>
            <w:r w:rsidRPr="00D80A1E">
              <w:rPr>
                <w:rFonts w:ascii="SassoonPrimaryInfant" w:hAnsi="SassoonPrimaryInfant" w:cstheme="minorHAnsi"/>
                <w:sz w:val="20"/>
                <w:szCs w:val="16"/>
              </w:rPr>
              <w:t>find out about significant historical</w:t>
            </w:r>
            <w:r w:rsidRPr="00D80A1E">
              <w:rPr>
                <w:rFonts w:ascii="SassoonPrimaryInfant" w:hAnsi="SassoonPrimaryInfant" w:cstheme="minorHAnsi"/>
                <w:spacing w:val="1"/>
                <w:sz w:val="20"/>
                <w:szCs w:val="16"/>
              </w:rPr>
              <w:t xml:space="preserve"> </w:t>
            </w:r>
            <w:r w:rsidRPr="00D80A1E">
              <w:rPr>
                <w:rFonts w:ascii="SassoonPrimaryInfant" w:hAnsi="SassoonPrimaryInfant" w:cstheme="minorHAnsi"/>
                <w:sz w:val="20"/>
                <w:szCs w:val="16"/>
              </w:rPr>
              <w:t>people from a key historical period</w:t>
            </w:r>
          </w:p>
          <w:p w14:paraId="487BCFEC" w14:textId="3DFC183C" w:rsidR="00400165" w:rsidRPr="00D80A1E" w:rsidRDefault="00400165" w:rsidP="005D0B02">
            <w:pPr>
              <w:pStyle w:val="TableParagraph"/>
              <w:tabs>
                <w:tab w:val="left" w:pos="8143"/>
              </w:tabs>
              <w:spacing w:before="1"/>
              <w:rPr>
                <w:rFonts w:ascii="SassoonPrimaryInfant" w:hAnsi="SassoonPrimaryInfant" w:cstheme="minorHAnsi"/>
                <w:sz w:val="20"/>
                <w:szCs w:val="16"/>
              </w:rPr>
            </w:pPr>
          </w:p>
        </w:tc>
      </w:tr>
      <w:tr w:rsidR="00933502" w:rsidRPr="00C7076F" w14:paraId="5B645502" w14:textId="77777777" w:rsidTr="000E18FD">
        <w:tc>
          <w:tcPr>
            <w:tcW w:w="11341" w:type="dxa"/>
            <w:gridSpan w:val="2"/>
            <w:shd w:val="clear" w:color="auto" w:fill="CC00CC"/>
            <w:vAlign w:val="bottom"/>
          </w:tcPr>
          <w:p w14:paraId="7DB32264" w14:textId="77777777" w:rsidR="00933502" w:rsidRDefault="00933502" w:rsidP="00933502">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Geography</w:t>
            </w:r>
            <w:r>
              <w:rPr>
                <w:rFonts w:ascii="SassoonPrimaryInfant" w:hAnsi="SassoonPrimaryInfant" w:cstheme="minorHAnsi"/>
                <w:b/>
                <w:sz w:val="28"/>
                <w:szCs w:val="28"/>
                <w:u w:color="FFC000"/>
              </w:rPr>
              <w:t xml:space="preserve"> (First half of Autumn term)</w:t>
            </w:r>
          </w:p>
          <w:p w14:paraId="465F0738" w14:textId="28835CD4" w:rsidR="00D31FFA" w:rsidRDefault="00933502" w:rsidP="00400165">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Geography we will be considering the key question ‘What is life like in the Alps?’</w:t>
            </w:r>
            <w:r w:rsidR="00400165">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 xml:space="preserve">We will use maps and atlases to </w:t>
            </w:r>
            <w:r w:rsidR="00D31FFA">
              <w:rPr>
                <w:rFonts w:ascii="SassoonPrimaryInfant" w:hAnsi="SassoonPrimaryInfant" w:cstheme="minorHAnsi"/>
                <w:b/>
                <w:sz w:val="20"/>
                <w:szCs w:val="28"/>
                <w:u w:color="FFC000"/>
              </w:rPr>
              <w:t>locate the Alps and</w:t>
            </w:r>
            <w:r>
              <w:rPr>
                <w:rFonts w:ascii="SassoonPrimaryInfant" w:hAnsi="SassoonPrimaryInfant" w:cstheme="minorHAnsi"/>
                <w:b/>
                <w:sz w:val="20"/>
                <w:szCs w:val="28"/>
                <w:u w:color="FFC000"/>
              </w:rPr>
              <w:t xml:space="preserve"> name the co</w:t>
            </w:r>
            <w:r w:rsidR="00D31FFA">
              <w:rPr>
                <w:rFonts w:ascii="SassoonPrimaryInfant" w:hAnsi="SassoonPrimaryInfant" w:cstheme="minorHAnsi"/>
                <w:b/>
                <w:sz w:val="20"/>
                <w:szCs w:val="28"/>
                <w:u w:color="FFC000"/>
              </w:rPr>
              <w:t>untries that they are spread through</w:t>
            </w:r>
            <w:r>
              <w:rPr>
                <w:rFonts w:ascii="SassoonPrimaryInfant" w:hAnsi="SassoonPrimaryInfant" w:cstheme="minorHAnsi"/>
                <w:b/>
                <w:sz w:val="20"/>
                <w:szCs w:val="28"/>
                <w:u w:color="FFC000"/>
              </w:rPr>
              <w:t>.</w:t>
            </w:r>
            <w:r w:rsidR="00D31FFA">
              <w:rPr>
                <w:rFonts w:ascii="SassoonPrimaryInfant" w:hAnsi="SassoonPrimaryInfant" w:cstheme="minorHAnsi"/>
                <w:b/>
                <w:sz w:val="20"/>
                <w:szCs w:val="28"/>
                <w:u w:color="FFC000"/>
              </w:rPr>
              <w:t xml:space="preserve"> We will locate and compare physical and human features and characteristics in the Alps and compare Innsbruck to our local area.</w:t>
            </w:r>
          </w:p>
          <w:p w14:paraId="7E8BFC8B" w14:textId="00187B9E" w:rsidR="00933502" w:rsidRPr="00D31FFA" w:rsidRDefault="00933502" w:rsidP="00D31FFA">
            <w:pPr>
              <w:rPr>
                <w:rFonts w:ascii="SassoonPrimaryInfant" w:hAnsi="SassoonPrimaryInfant" w:cstheme="minorHAnsi"/>
                <w:b/>
                <w:sz w:val="20"/>
                <w:szCs w:val="28"/>
                <w:u w:color="FFC000"/>
              </w:rPr>
            </w:pPr>
          </w:p>
        </w:tc>
      </w:tr>
      <w:tr w:rsidR="00933502" w:rsidRPr="00C7076F" w14:paraId="454700AF" w14:textId="77777777" w:rsidTr="000C5B1A">
        <w:tc>
          <w:tcPr>
            <w:tcW w:w="5388" w:type="dxa"/>
            <w:shd w:val="clear" w:color="auto" w:fill="auto"/>
            <w:vAlign w:val="bottom"/>
          </w:tcPr>
          <w:p w14:paraId="0DFD815C" w14:textId="4FDB6BEF"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lastRenderedPageBreak/>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51585879" w14:textId="543B5EBC" w:rsidR="00933502" w:rsidRPr="005D0B02" w:rsidRDefault="00933502"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933502" w:rsidRPr="00C7076F" w14:paraId="40726CC6" w14:textId="77777777" w:rsidTr="000C2E92">
        <w:tc>
          <w:tcPr>
            <w:tcW w:w="5388" w:type="dxa"/>
            <w:shd w:val="clear" w:color="auto" w:fill="auto"/>
          </w:tcPr>
          <w:p w14:paraId="53D30036" w14:textId="0D41CD64" w:rsidR="00D80A1E" w:rsidRPr="00D80A1E" w:rsidRDefault="005063B4"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r>
              <w:rPr>
                <w:rFonts w:ascii="SassoonPrimaryInfant" w:hAnsi="SassoonPrimaryInfant" w:cs="Arial"/>
                <w:color w:val="222222"/>
                <w:sz w:val="20"/>
                <w:szCs w:val="20"/>
                <w:lang w:val="en-GB" w:eastAsia="en-GB"/>
              </w:rPr>
              <w:t xml:space="preserve">Where </w:t>
            </w:r>
            <w:r w:rsidR="00D80A1E" w:rsidRPr="00D80A1E">
              <w:rPr>
                <w:rFonts w:ascii="SassoonPrimaryInfant" w:hAnsi="SassoonPrimaryInfant" w:cs="Arial"/>
                <w:color w:val="222222"/>
                <w:sz w:val="20"/>
                <w:szCs w:val="20"/>
                <w:lang w:val="en-GB" w:eastAsia="en-GB"/>
              </w:rPr>
              <w:t xml:space="preserve">the Alps </w:t>
            </w:r>
            <w:r>
              <w:rPr>
                <w:rFonts w:ascii="SassoonPrimaryInfant" w:hAnsi="SassoonPrimaryInfant" w:cs="Arial"/>
                <w:color w:val="222222"/>
                <w:sz w:val="20"/>
                <w:szCs w:val="20"/>
                <w:lang w:val="en-GB" w:eastAsia="en-GB"/>
              </w:rPr>
              <w:t xml:space="preserve">are </w:t>
            </w:r>
            <w:r w:rsidR="00D80A1E" w:rsidRPr="00D80A1E">
              <w:rPr>
                <w:rFonts w:ascii="SassoonPrimaryInfant" w:hAnsi="SassoonPrimaryInfant" w:cs="Arial"/>
                <w:color w:val="222222"/>
                <w:sz w:val="20"/>
                <w:szCs w:val="20"/>
                <w:lang w:val="en-GB" w:eastAsia="en-GB"/>
              </w:rPr>
              <w:t>on a world map and identify and label the eight countries they spread through</w:t>
            </w:r>
          </w:p>
          <w:p w14:paraId="60BBFCD8" w14:textId="07435E77" w:rsidR="00D80A1E" w:rsidRPr="00D80A1E" w:rsidRDefault="005063B4"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r>
              <w:rPr>
                <w:rFonts w:ascii="SassoonPrimaryInfant" w:hAnsi="SassoonPrimaryInfant" w:cs="Arial"/>
                <w:color w:val="222222"/>
                <w:sz w:val="20"/>
                <w:szCs w:val="20"/>
                <w:lang w:val="en-GB" w:eastAsia="en-GB"/>
              </w:rPr>
              <w:t>P</w:t>
            </w:r>
            <w:r w:rsidR="00D80A1E" w:rsidRPr="00D80A1E">
              <w:rPr>
                <w:rFonts w:ascii="SassoonPrimaryInfant" w:hAnsi="SassoonPrimaryInfant" w:cs="Arial"/>
                <w:color w:val="222222"/>
                <w:sz w:val="20"/>
                <w:szCs w:val="20"/>
                <w:lang w:val="en-GB" w:eastAsia="en-GB"/>
              </w:rPr>
              <w:t>hysical and human characteristics in the Alps</w:t>
            </w:r>
          </w:p>
          <w:p w14:paraId="26DFD385" w14:textId="46F4A68B" w:rsidR="00D80A1E" w:rsidRPr="00D80A1E" w:rsidRDefault="00D80A1E"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r>
              <w:rPr>
                <w:rFonts w:ascii="SassoonPrimaryInfant" w:hAnsi="SassoonPrimaryInfant" w:cs="Arial"/>
                <w:color w:val="222222"/>
                <w:sz w:val="20"/>
                <w:szCs w:val="20"/>
                <w:lang w:val="en-GB" w:eastAsia="en-GB"/>
              </w:rPr>
              <w:t>P</w:t>
            </w:r>
            <w:r w:rsidRPr="00D80A1E">
              <w:rPr>
                <w:rFonts w:ascii="SassoonPrimaryInfant" w:hAnsi="SassoonPrimaryInfant" w:cs="Arial"/>
                <w:color w:val="222222"/>
                <w:sz w:val="20"/>
                <w:szCs w:val="20"/>
                <w:lang w:val="en-GB" w:eastAsia="en-GB"/>
              </w:rPr>
              <w:t>hysical and human features of Innsbruck.</w:t>
            </w:r>
          </w:p>
          <w:p w14:paraId="73C2621D" w14:textId="71EA10C3" w:rsidR="00D80A1E" w:rsidRPr="00D80A1E" w:rsidRDefault="00D80A1E" w:rsidP="00D80A1E">
            <w:pPr>
              <w:numPr>
                <w:ilvl w:val="0"/>
                <w:numId w:val="13"/>
              </w:numPr>
              <w:shd w:val="clear" w:color="auto" w:fill="FFFFFF"/>
              <w:spacing w:before="100" w:beforeAutospacing="1" w:after="100" w:afterAutospacing="1"/>
              <w:ind w:left="0"/>
              <w:rPr>
                <w:rFonts w:ascii="SassoonPrimaryInfant" w:hAnsi="SassoonPrimaryInfant" w:cs="Arial"/>
                <w:color w:val="222222"/>
                <w:sz w:val="20"/>
                <w:szCs w:val="20"/>
                <w:lang w:val="en-GB" w:eastAsia="en-GB"/>
              </w:rPr>
            </w:pPr>
          </w:p>
          <w:p w14:paraId="57714176" w14:textId="1040153B" w:rsidR="00933502" w:rsidRPr="00D80A1E" w:rsidRDefault="00933502" w:rsidP="005063B4">
            <w:pPr>
              <w:numPr>
                <w:ilvl w:val="0"/>
                <w:numId w:val="13"/>
              </w:numPr>
              <w:shd w:val="clear" w:color="auto" w:fill="FFFFFF"/>
              <w:spacing w:before="100" w:beforeAutospacing="1" w:after="100" w:afterAutospacing="1"/>
              <w:ind w:left="0"/>
              <w:rPr>
                <w:rFonts w:ascii="SassoonPrimaryInfant" w:hAnsi="SassoonPrimaryInfant" w:cstheme="minorHAnsi"/>
                <w:b/>
                <w:sz w:val="20"/>
                <w:szCs w:val="20"/>
                <w:u w:color="FFC000"/>
              </w:rPr>
            </w:pPr>
          </w:p>
        </w:tc>
        <w:tc>
          <w:tcPr>
            <w:tcW w:w="5953" w:type="dxa"/>
            <w:shd w:val="clear" w:color="auto" w:fill="auto"/>
          </w:tcPr>
          <w:p w14:paraId="6322C430" w14:textId="4B495795" w:rsidR="005D0B02" w:rsidRPr="00D80A1E" w:rsidRDefault="005D0B02" w:rsidP="005D0B02">
            <w:pPr>
              <w:shd w:val="clear" w:color="auto" w:fill="FFFFFF"/>
              <w:spacing w:after="75"/>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Locate the world’s continents concentrating on their environmental regions, key physical and human characteristics, countries, and major cities</w:t>
            </w:r>
          </w:p>
          <w:p w14:paraId="47CD50A9" w14:textId="2918D97C" w:rsidR="005D0B02" w:rsidRPr="00D80A1E" w:rsidRDefault="005D0B02" w:rsidP="005D0B02">
            <w:pPr>
              <w:shd w:val="clear" w:color="auto" w:fill="FFFFFF"/>
              <w:spacing w:after="75"/>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Understand geographical similarities and differences through the study of human and physical geography of a region of the United Kingdom, a region in a European country, and a region in North or South America</w:t>
            </w:r>
          </w:p>
          <w:p w14:paraId="2A9C3A76" w14:textId="21F6008A" w:rsidR="005D0B02" w:rsidRPr="00D80A1E" w:rsidRDefault="005D0B02" w:rsidP="005D0B02">
            <w:pPr>
              <w:rPr>
                <w:rFonts w:ascii="SassoonPrimaryInfant" w:hAnsi="SassoonPrimaryInfant" w:cstheme="minorHAnsi"/>
                <w:sz w:val="20"/>
                <w:szCs w:val="20"/>
              </w:rPr>
            </w:pPr>
            <w:r w:rsidRPr="00D80A1E">
              <w:rPr>
                <w:rFonts w:ascii="SassoonPrimaryInfant" w:hAnsi="SassoonPrimaryInfant" w:cstheme="minorHAnsi"/>
                <w:color w:val="0B0C0C"/>
                <w:sz w:val="20"/>
                <w:szCs w:val="20"/>
                <w:shd w:val="clear" w:color="auto" w:fill="FFFFFF"/>
              </w:rPr>
              <w:t>Describe and understand key aspects of:</w:t>
            </w:r>
          </w:p>
          <w:p w14:paraId="467B9D41" w14:textId="6799DED2" w:rsidR="005D0B02" w:rsidRPr="00D80A1E" w:rsidRDefault="005D0B02" w:rsidP="005D0B02">
            <w:pPr>
              <w:shd w:val="clear" w:color="auto" w:fill="FFFFFF"/>
              <w:spacing w:after="75"/>
              <w:ind w:left="300"/>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physical geography, including: climate zones, biomes and vegetation belts, rivers, mountains, volcanoes and earthquakes, and the water cycle</w:t>
            </w:r>
          </w:p>
          <w:p w14:paraId="0F4C9F08" w14:textId="3365E89F" w:rsidR="005D0B02" w:rsidRPr="00D80A1E" w:rsidRDefault="005D0B02" w:rsidP="005D0B02">
            <w:pPr>
              <w:shd w:val="clear" w:color="auto" w:fill="FFFFFF"/>
              <w:spacing w:after="75"/>
              <w:ind w:left="300"/>
              <w:rPr>
                <w:rFonts w:ascii="SassoonPrimaryInfant" w:hAnsi="SassoonPrimaryInfant" w:cstheme="minorHAnsi"/>
                <w:color w:val="0B0C0C"/>
                <w:sz w:val="20"/>
                <w:szCs w:val="20"/>
              </w:rPr>
            </w:pPr>
            <w:r w:rsidRPr="00D80A1E">
              <w:rPr>
                <w:rFonts w:ascii="SassoonPrimaryInfant" w:hAnsi="SassoonPrimaryInfant" w:cstheme="minorHAnsi"/>
                <w:color w:val="0B0C0C"/>
                <w:sz w:val="20"/>
                <w:szCs w:val="20"/>
              </w:rPr>
              <w:t xml:space="preserve"> human geography, including: types of settlement and land use, economic activity including trade links, and the distribution of natural resources including energy, food, minerals and water</w:t>
            </w:r>
          </w:p>
          <w:p w14:paraId="2EE91FB7" w14:textId="24515607" w:rsidR="00933502" w:rsidRPr="00D80A1E" w:rsidRDefault="005D0B02" w:rsidP="005D0B02">
            <w:pPr>
              <w:rPr>
                <w:rFonts w:ascii="SassoonPrimaryInfant" w:hAnsi="SassoonPrimaryInfant" w:cstheme="minorHAnsi"/>
                <w:b/>
                <w:sz w:val="20"/>
                <w:szCs w:val="20"/>
                <w:u w:color="FFC000"/>
              </w:rPr>
            </w:pPr>
            <w:r w:rsidRPr="00D80A1E">
              <w:rPr>
                <w:rFonts w:ascii="SassoonPrimaryInfant" w:hAnsi="SassoonPrimaryInfant" w:cstheme="minorHAnsi"/>
                <w:color w:val="0B0C0C"/>
                <w:sz w:val="20"/>
                <w:szCs w:val="20"/>
                <w:shd w:val="clear" w:color="auto" w:fill="FFFFFF"/>
              </w:rPr>
              <w:t>Use maps, atlases, globes and digital/computer mapping to locate countries and describe features studied</w:t>
            </w:r>
          </w:p>
        </w:tc>
      </w:tr>
      <w:tr w:rsidR="00933502" w:rsidRPr="00C7076F" w14:paraId="1182305B" w14:textId="77777777" w:rsidTr="00C13AE8">
        <w:tc>
          <w:tcPr>
            <w:tcW w:w="11341" w:type="dxa"/>
            <w:gridSpan w:val="2"/>
            <w:shd w:val="clear" w:color="auto" w:fill="C9C9C9" w:themeFill="accent3" w:themeFillTint="99"/>
            <w:vAlign w:val="bottom"/>
          </w:tcPr>
          <w:p w14:paraId="3F87D168" w14:textId="77777777" w:rsidR="00D31FFA" w:rsidRDefault="00D31FFA" w:rsidP="00D31FFA">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Art</w:t>
            </w:r>
            <w:r>
              <w:rPr>
                <w:rFonts w:ascii="SassoonPrimaryInfant" w:hAnsi="SassoonPrimaryInfant" w:cstheme="minorHAnsi"/>
                <w:b/>
                <w:sz w:val="28"/>
                <w:szCs w:val="28"/>
                <w:u w:color="FFC000"/>
              </w:rPr>
              <w:t xml:space="preserve"> (First half of Autumn term)</w:t>
            </w:r>
          </w:p>
          <w:p w14:paraId="4259FE6B" w14:textId="1A9C8BCE" w:rsidR="00933502" w:rsidRPr="00D31FFA" w:rsidRDefault="00D31FFA" w:rsidP="00D31FFA">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We will research the portraits artists Chila Kumari and Singh Burman. Children will outline a portrait of themselves with words; varying the size, shape and placement of the words to create interest. They will create a self-portrait that represents something about themselves and will experiment with different materials and techniques.   </w:t>
            </w:r>
          </w:p>
        </w:tc>
      </w:tr>
      <w:tr w:rsidR="00D31FFA" w:rsidRPr="00C7076F" w14:paraId="6333F5F4" w14:textId="77777777" w:rsidTr="000C5B1A">
        <w:tc>
          <w:tcPr>
            <w:tcW w:w="5388" w:type="dxa"/>
            <w:shd w:val="clear" w:color="auto" w:fill="auto"/>
            <w:vAlign w:val="bottom"/>
          </w:tcPr>
          <w:p w14:paraId="43F02BD6" w14:textId="3FF35BEE"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6FCE94EB" w14:textId="218B6752"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933502" w:rsidRPr="00C7076F" w14:paraId="7C30361C" w14:textId="77777777" w:rsidTr="001D37B9">
        <w:tc>
          <w:tcPr>
            <w:tcW w:w="5388" w:type="dxa"/>
            <w:shd w:val="clear" w:color="auto" w:fill="auto"/>
          </w:tcPr>
          <w:p w14:paraId="4B7A6821" w14:textId="77777777" w:rsidR="00933502" w:rsidRDefault="005063B4" w:rsidP="00933502">
            <w:pPr>
              <w:rPr>
                <w:rFonts w:ascii="SassoonPrimaryInfant" w:hAnsi="SassoonPrimaryInfant" w:cstheme="minorHAnsi"/>
                <w:sz w:val="20"/>
                <w:szCs w:val="20"/>
                <w:u w:color="FFC000"/>
              </w:rPr>
            </w:pPr>
            <w:r w:rsidRPr="005063B4">
              <w:rPr>
                <w:rFonts w:ascii="SassoonPrimaryInfant" w:hAnsi="SassoonPrimaryInfant" w:cstheme="minorHAnsi"/>
                <w:sz w:val="20"/>
                <w:szCs w:val="20"/>
                <w:u w:color="FFC000"/>
              </w:rPr>
              <w:t xml:space="preserve">How artists use colour </w:t>
            </w:r>
            <w:r>
              <w:rPr>
                <w:rFonts w:ascii="SassoonPrimaryInfant" w:hAnsi="SassoonPrimaryInfant" w:cstheme="minorHAnsi"/>
                <w:sz w:val="20"/>
                <w:szCs w:val="20"/>
                <w:u w:color="FFC000"/>
              </w:rPr>
              <w:t>to create an atmosphere or to represent feelings in an artwork</w:t>
            </w:r>
          </w:p>
          <w:p w14:paraId="6195878B"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How artists create pattern to add expressive detail to artworks</w:t>
            </w:r>
          </w:p>
          <w:p w14:paraId="6C40D9CD"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How Chila Kumari and Singh Burman use small everyday objects to add detail to sculptures</w:t>
            </w:r>
          </w:p>
          <w:p w14:paraId="5F38CC7C"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 xml:space="preserve">Tone can help show the foreground and background in an artwork </w:t>
            </w:r>
          </w:p>
          <w:p w14:paraId="5466A649" w14:textId="77777777" w:rsid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How to develop a drawing into a painting</w:t>
            </w:r>
          </w:p>
          <w:p w14:paraId="29897E44" w14:textId="62CB2EA1" w:rsidR="005063B4" w:rsidRPr="005063B4" w:rsidRDefault="005063B4" w:rsidP="00933502">
            <w:pPr>
              <w:rPr>
                <w:rFonts w:ascii="SassoonPrimaryInfant" w:hAnsi="SassoonPrimaryInfant" w:cstheme="minorHAnsi"/>
                <w:sz w:val="20"/>
                <w:szCs w:val="20"/>
                <w:u w:color="FFC000"/>
              </w:rPr>
            </w:pPr>
            <w:r>
              <w:rPr>
                <w:rFonts w:ascii="SassoonPrimaryInfant" w:hAnsi="SassoonPrimaryInfant" w:cstheme="minorHAnsi"/>
                <w:sz w:val="20"/>
                <w:szCs w:val="20"/>
                <w:u w:color="FFC000"/>
              </w:rPr>
              <w:t xml:space="preserve">How to develop a final composition from sketchbook ideas </w:t>
            </w:r>
          </w:p>
        </w:tc>
        <w:tc>
          <w:tcPr>
            <w:tcW w:w="5953" w:type="dxa"/>
            <w:shd w:val="clear" w:color="auto" w:fill="auto"/>
            <w:vAlign w:val="bottom"/>
          </w:tcPr>
          <w:p w14:paraId="30218EB0" w14:textId="3C908363" w:rsidR="005D0B02" w:rsidRPr="005063B4" w:rsidRDefault="005D0B02" w:rsidP="005D0B02">
            <w:pPr>
              <w:pStyle w:val="TableParagraph"/>
              <w:spacing w:before="35"/>
              <w:ind w:right="137"/>
              <w:rPr>
                <w:rFonts w:ascii="SassoonPrimaryInfant" w:hAnsi="SassoonPrimaryInfant" w:cstheme="minorHAnsi"/>
                <w:sz w:val="20"/>
                <w:szCs w:val="20"/>
              </w:rPr>
            </w:pPr>
            <w:r w:rsidRPr="005063B4">
              <w:rPr>
                <w:rFonts w:ascii="SassoonPrimaryInfant" w:hAnsi="SassoonPrimaryInfant" w:cstheme="minorHAnsi"/>
                <w:sz w:val="20"/>
                <w:szCs w:val="20"/>
              </w:rPr>
              <w:t>Make drawings in a sketchbook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record observations of a range of</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artefacts and images studied annotating</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work and commenting on distinctive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features</w:t>
            </w:r>
          </w:p>
          <w:p w14:paraId="126BB46E" w14:textId="680901A2" w:rsidR="005D0B02" w:rsidRPr="005063B4" w:rsidRDefault="005D0B02" w:rsidP="005D0B02">
            <w:pPr>
              <w:pStyle w:val="TableParagraph"/>
              <w:spacing w:before="1"/>
              <w:ind w:right="104"/>
              <w:rPr>
                <w:rFonts w:ascii="SassoonPrimaryInfant" w:hAnsi="SassoonPrimaryInfant" w:cstheme="minorHAnsi"/>
                <w:sz w:val="20"/>
                <w:szCs w:val="20"/>
              </w:rPr>
            </w:pPr>
            <w:r w:rsidRPr="005063B4">
              <w:rPr>
                <w:rFonts w:ascii="SassoonPrimaryInfant" w:hAnsi="SassoonPrimaryInfant" w:cstheme="minorHAnsi"/>
                <w:sz w:val="20"/>
                <w:szCs w:val="20"/>
              </w:rPr>
              <w:t>Collect, examine, select and use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resource materials to inform thinking and</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contribute</w:t>
            </w:r>
            <w:r w:rsidRPr="005063B4">
              <w:rPr>
                <w:rFonts w:ascii="SassoonPrimaryInfant" w:hAnsi="SassoonPrimaryInfant" w:cstheme="minorHAnsi"/>
                <w:spacing w:val="-4"/>
                <w:sz w:val="20"/>
                <w:szCs w:val="20"/>
              </w:rPr>
              <w:t xml:space="preserve"> </w:t>
            </w:r>
            <w:r w:rsidRPr="005063B4">
              <w:rPr>
                <w:rFonts w:ascii="SassoonPrimaryInfant" w:hAnsi="SassoonPrimaryInfant" w:cstheme="minorHAnsi"/>
                <w:sz w:val="20"/>
                <w:szCs w:val="20"/>
              </w:rPr>
              <w:t>to</w:t>
            </w:r>
            <w:r w:rsidRPr="005063B4">
              <w:rPr>
                <w:rFonts w:ascii="SassoonPrimaryInfant" w:hAnsi="SassoonPrimaryInfant" w:cstheme="minorHAnsi"/>
                <w:spacing w:val="-5"/>
                <w:sz w:val="20"/>
                <w:szCs w:val="20"/>
              </w:rPr>
              <w:t xml:space="preserve"> </w:t>
            </w:r>
            <w:r w:rsidRPr="005063B4">
              <w:rPr>
                <w:rFonts w:ascii="SassoonPrimaryInfant" w:hAnsi="SassoonPrimaryInfant" w:cstheme="minorHAnsi"/>
                <w:sz w:val="20"/>
                <w:szCs w:val="20"/>
              </w:rPr>
              <w:t>the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development of</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ideas</w:t>
            </w:r>
          </w:p>
          <w:p w14:paraId="48F5A62B" w14:textId="6C3C800A" w:rsidR="005D0B02" w:rsidRPr="005063B4" w:rsidRDefault="005D0B02" w:rsidP="005D0B02">
            <w:pPr>
              <w:pStyle w:val="TableParagraph"/>
              <w:spacing w:before="35"/>
              <w:ind w:right="137"/>
              <w:rPr>
                <w:rFonts w:ascii="SassoonPrimaryInfant" w:hAnsi="SassoonPrimaryInfant" w:cstheme="minorHAnsi"/>
                <w:sz w:val="20"/>
                <w:szCs w:val="20"/>
              </w:rPr>
            </w:pPr>
            <w:r w:rsidRPr="005063B4">
              <w:rPr>
                <w:rFonts w:ascii="SassoonPrimaryInfant" w:hAnsi="SassoonPrimaryInfant" w:cstheme="minorHAnsi"/>
                <w:sz w:val="20"/>
                <w:szCs w:val="20"/>
              </w:rPr>
              <w:t>Show an understanding of how artists,</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designers and craft workers, from</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different</w:t>
            </w:r>
            <w:r w:rsidRPr="005063B4">
              <w:rPr>
                <w:rFonts w:ascii="SassoonPrimaryInfant" w:hAnsi="SassoonPrimaryInfant" w:cstheme="minorHAnsi"/>
                <w:spacing w:val="-4"/>
                <w:sz w:val="20"/>
                <w:szCs w:val="20"/>
              </w:rPr>
              <w:t xml:space="preserve"> </w:t>
            </w:r>
            <w:r w:rsidRPr="005063B4">
              <w:rPr>
                <w:rFonts w:ascii="SassoonPrimaryInfant" w:hAnsi="SassoonPrimaryInfant" w:cstheme="minorHAnsi"/>
                <w:sz w:val="20"/>
                <w:szCs w:val="20"/>
              </w:rPr>
              <w:t>cultures</w:t>
            </w:r>
            <w:r w:rsidRPr="005063B4">
              <w:rPr>
                <w:rFonts w:ascii="SassoonPrimaryInfant" w:hAnsi="SassoonPrimaryInfant" w:cstheme="minorHAnsi"/>
                <w:spacing w:val="-5"/>
                <w:sz w:val="20"/>
                <w:szCs w:val="20"/>
              </w:rPr>
              <w:t xml:space="preserve"> </w:t>
            </w:r>
            <w:r w:rsidRPr="005063B4">
              <w:rPr>
                <w:rFonts w:ascii="SassoonPrimaryInfant" w:hAnsi="SassoonPrimaryInfant" w:cstheme="minorHAnsi"/>
                <w:sz w:val="20"/>
                <w:szCs w:val="20"/>
              </w:rPr>
              <w:t>and</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historical</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periods,</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develop, express and represent their</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ideas</w:t>
            </w:r>
          </w:p>
          <w:p w14:paraId="12F4A108" w14:textId="09931FED" w:rsidR="005D0B02" w:rsidRPr="005063B4" w:rsidRDefault="005D0B02" w:rsidP="005D0B02">
            <w:pPr>
              <w:pStyle w:val="TableParagraph"/>
              <w:spacing w:before="33"/>
              <w:ind w:right="82"/>
              <w:rPr>
                <w:rFonts w:ascii="SassoonPrimaryInfant" w:hAnsi="SassoonPrimaryInfant" w:cstheme="minorHAnsi"/>
                <w:sz w:val="20"/>
                <w:szCs w:val="20"/>
              </w:rPr>
            </w:pPr>
            <w:r w:rsidRPr="005063B4">
              <w:rPr>
                <w:rFonts w:ascii="SassoonPrimaryInfant" w:hAnsi="SassoonPrimaryInfant" w:cstheme="minorHAnsi"/>
                <w:sz w:val="20"/>
                <w:szCs w:val="20"/>
              </w:rPr>
              <w:t>Use an increasing range of visual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tactile techniques for example lines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marks e.g. direct, meandering, accidental</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intention</w:t>
            </w:r>
            <w:r w:rsidR="005063B4">
              <w:rPr>
                <w:rFonts w:ascii="SassoonPrimaryInfant" w:hAnsi="SassoonPrimaryInfant" w:cstheme="minorHAnsi"/>
                <w:sz w:val="20"/>
                <w:szCs w:val="20"/>
              </w:rPr>
              <w:t>al</w:t>
            </w:r>
          </w:p>
          <w:p w14:paraId="4DD2687A" w14:textId="73368426" w:rsidR="005D0B02" w:rsidRPr="005063B4" w:rsidRDefault="005D0B02" w:rsidP="005D0B02">
            <w:pPr>
              <w:pStyle w:val="TableParagraph"/>
              <w:spacing w:before="33"/>
              <w:ind w:right="82"/>
              <w:rPr>
                <w:rFonts w:ascii="SassoonPrimaryInfant" w:hAnsi="SassoonPrimaryInfant" w:cstheme="minorHAnsi"/>
                <w:sz w:val="20"/>
                <w:szCs w:val="20"/>
              </w:rPr>
            </w:pPr>
            <w:r w:rsidRPr="005063B4">
              <w:rPr>
                <w:rFonts w:ascii="SassoonPrimaryInfant" w:hAnsi="SassoonPrimaryInfant" w:cstheme="minorHAnsi"/>
                <w:sz w:val="20"/>
                <w:szCs w:val="20"/>
              </w:rPr>
              <w:t>Create a composition showing more than</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one</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figure</w:t>
            </w:r>
          </w:p>
          <w:p w14:paraId="1BFEEF7B" w14:textId="50CD68B3" w:rsidR="005D0B02" w:rsidRPr="005063B4" w:rsidRDefault="005D0B02" w:rsidP="005D0B02">
            <w:pPr>
              <w:pStyle w:val="TableParagraph"/>
              <w:spacing w:before="33" w:line="244" w:lineRule="auto"/>
              <w:ind w:right="210"/>
              <w:rPr>
                <w:rFonts w:ascii="SassoonPrimaryInfant" w:hAnsi="SassoonPrimaryInfant" w:cstheme="minorHAnsi"/>
                <w:sz w:val="20"/>
                <w:szCs w:val="20"/>
              </w:rPr>
            </w:pPr>
            <w:r w:rsidRPr="005063B4">
              <w:rPr>
                <w:rFonts w:ascii="SassoonPrimaryInfant" w:hAnsi="SassoonPrimaryInfant" w:cstheme="minorHAnsi"/>
                <w:sz w:val="20"/>
                <w:szCs w:val="20"/>
              </w:rPr>
              <w:t>Mix paint and other materials to create</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detailed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patterns</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textures</w:t>
            </w:r>
          </w:p>
          <w:p w14:paraId="1E360F63" w14:textId="6B1647CD" w:rsidR="005D0B02" w:rsidRPr="005063B4" w:rsidRDefault="005D0B02" w:rsidP="005D0B02">
            <w:pPr>
              <w:pStyle w:val="TableParagraph"/>
              <w:ind w:right="132"/>
              <w:rPr>
                <w:rFonts w:ascii="SassoonPrimaryInfant" w:hAnsi="SassoonPrimaryInfant" w:cstheme="minorHAnsi"/>
                <w:sz w:val="20"/>
                <w:szCs w:val="20"/>
              </w:rPr>
            </w:pPr>
            <w:r w:rsidRPr="005063B4">
              <w:rPr>
                <w:rFonts w:ascii="SassoonPrimaryInfant" w:hAnsi="SassoonPrimaryInfant" w:cstheme="minorHAnsi"/>
                <w:sz w:val="20"/>
                <w:szCs w:val="20"/>
              </w:rPr>
              <w:t>Use a wide range of painting techniques</w:t>
            </w:r>
            <w:r w:rsidRPr="005063B4">
              <w:rPr>
                <w:rFonts w:ascii="SassoonPrimaryInfant" w:hAnsi="SassoonPrimaryInfant" w:cstheme="minorHAnsi"/>
                <w:spacing w:val="-25"/>
                <w:sz w:val="20"/>
                <w:szCs w:val="20"/>
              </w:rPr>
              <w:t xml:space="preserve"> </w:t>
            </w:r>
            <w:r w:rsidRPr="005063B4">
              <w:rPr>
                <w:rFonts w:ascii="SassoonPrimaryInfant" w:hAnsi="SassoonPrimaryInfant" w:cstheme="minorHAnsi"/>
                <w:sz w:val="20"/>
                <w:szCs w:val="20"/>
              </w:rPr>
              <w:t>to</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create different effects</w:t>
            </w:r>
          </w:p>
          <w:p w14:paraId="1ABDBE0A" w14:textId="7DEC3E13" w:rsidR="00933502" w:rsidRPr="005063B4" w:rsidRDefault="005D0B02" w:rsidP="005D0B02">
            <w:pPr>
              <w:rPr>
                <w:rFonts w:ascii="SassoonPrimaryInfant" w:hAnsi="SassoonPrimaryInfant" w:cstheme="minorHAnsi"/>
                <w:b/>
                <w:sz w:val="20"/>
                <w:szCs w:val="20"/>
                <w:u w:color="FFC000"/>
              </w:rPr>
            </w:pPr>
            <w:r w:rsidRPr="005063B4">
              <w:rPr>
                <w:rFonts w:ascii="SassoonPrimaryInfant" w:hAnsi="SassoonPrimaryInfant" w:cstheme="minorHAnsi"/>
                <w:sz w:val="20"/>
                <w:szCs w:val="20"/>
              </w:rPr>
              <w:t>Create</w:t>
            </w:r>
            <w:r w:rsidRPr="005063B4">
              <w:rPr>
                <w:rFonts w:ascii="SassoonPrimaryInfant" w:hAnsi="SassoonPrimaryInfant" w:cstheme="minorHAnsi"/>
                <w:spacing w:val="-2"/>
                <w:sz w:val="20"/>
                <w:szCs w:val="20"/>
              </w:rPr>
              <w:t xml:space="preserve"> </w:t>
            </w:r>
            <w:r w:rsidRPr="005063B4">
              <w:rPr>
                <w:rFonts w:ascii="SassoonPrimaryInfant" w:hAnsi="SassoonPrimaryInfant" w:cstheme="minorHAnsi"/>
                <w:sz w:val="20"/>
                <w:szCs w:val="20"/>
              </w:rPr>
              <w:t>light and</w:t>
            </w:r>
            <w:r w:rsidRPr="005063B4">
              <w:rPr>
                <w:rFonts w:ascii="SassoonPrimaryInfant" w:hAnsi="SassoonPrimaryInfant" w:cstheme="minorHAnsi"/>
                <w:spacing w:val="-1"/>
                <w:sz w:val="20"/>
                <w:szCs w:val="20"/>
              </w:rPr>
              <w:t xml:space="preserve"> </w:t>
            </w:r>
            <w:r w:rsidRPr="005063B4">
              <w:rPr>
                <w:rFonts w:ascii="SassoonPrimaryInfant" w:hAnsi="SassoonPrimaryInfant" w:cstheme="minorHAnsi"/>
                <w:sz w:val="20"/>
                <w:szCs w:val="20"/>
              </w:rPr>
              <w:t>dark</w:t>
            </w:r>
            <w:r w:rsidRPr="005063B4">
              <w:rPr>
                <w:rFonts w:ascii="SassoonPrimaryInfant" w:hAnsi="SassoonPrimaryInfant" w:cstheme="minorHAnsi"/>
                <w:spacing w:val="-3"/>
                <w:sz w:val="20"/>
                <w:szCs w:val="20"/>
              </w:rPr>
              <w:t xml:space="preserve"> </w:t>
            </w:r>
            <w:r w:rsidRPr="005063B4">
              <w:rPr>
                <w:rFonts w:ascii="SassoonPrimaryInfant" w:hAnsi="SassoonPrimaryInfant" w:cstheme="minorHAnsi"/>
                <w:sz w:val="20"/>
                <w:szCs w:val="20"/>
              </w:rPr>
              <w:t>tones</w:t>
            </w:r>
          </w:p>
        </w:tc>
      </w:tr>
      <w:tr w:rsidR="00933502" w:rsidRPr="00C7076F" w14:paraId="63979013" w14:textId="77777777" w:rsidTr="00C13AE8">
        <w:tc>
          <w:tcPr>
            <w:tcW w:w="11341" w:type="dxa"/>
            <w:gridSpan w:val="2"/>
            <w:shd w:val="clear" w:color="auto" w:fill="BF8F00" w:themeFill="accent4" w:themeFillShade="BF"/>
            <w:vAlign w:val="bottom"/>
          </w:tcPr>
          <w:p w14:paraId="54046552" w14:textId="77777777" w:rsidR="00D31FFA" w:rsidRDefault="00D31FFA" w:rsidP="00D31FFA">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Design and Technology</w:t>
            </w:r>
            <w:r>
              <w:rPr>
                <w:rFonts w:ascii="SassoonPrimaryInfant" w:hAnsi="SassoonPrimaryInfant" w:cstheme="minorHAnsi"/>
                <w:b/>
                <w:sz w:val="28"/>
                <w:szCs w:val="28"/>
                <w:u w:color="FFC000"/>
              </w:rPr>
              <w:t xml:space="preserve"> (Second half of Autumn term)</w:t>
            </w:r>
          </w:p>
          <w:p w14:paraId="0F985F95" w14:textId="534A351D" w:rsidR="00933502" w:rsidRPr="00C7076F" w:rsidRDefault="00D31FFA" w:rsidP="00D31FFA">
            <w:pPr>
              <w:jc w:val="center"/>
              <w:rPr>
                <w:rFonts w:ascii="SassoonPrimaryInfant" w:hAnsi="SassoonPrimaryInfant" w:cstheme="minorHAnsi"/>
                <w:b/>
                <w:sz w:val="28"/>
                <w:szCs w:val="28"/>
                <w:u w:color="FFC000"/>
              </w:rPr>
            </w:pPr>
            <w:r w:rsidRPr="00134057">
              <w:rPr>
                <w:rFonts w:ascii="SassoonPrimaryInfant" w:hAnsi="SassoonPrimaryInfant" w:cstheme="minorHAnsi"/>
                <w:b/>
                <w:sz w:val="20"/>
                <w:szCs w:val="28"/>
                <w:u w:color="FFC000"/>
              </w:rPr>
              <w:t>In Design Technology we will be</w:t>
            </w:r>
            <w:r>
              <w:rPr>
                <w:rFonts w:ascii="SassoonPrimaryInfant" w:hAnsi="SassoonPrimaryInfant" w:cstheme="minorHAnsi"/>
                <w:b/>
                <w:sz w:val="20"/>
                <w:szCs w:val="28"/>
                <w:u w:color="FFC000"/>
              </w:rPr>
              <w:t xml:space="preserve"> revising our prior knowledge of simple circuit components such as batteries, bulbs and switches. We will be applying this knowledge to the designing, making and evaluation a simple Doodler that creates scribbles on a page with or without a switch.  </w:t>
            </w:r>
          </w:p>
        </w:tc>
      </w:tr>
      <w:tr w:rsidR="00D31FFA" w:rsidRPr="00C7076F" w14:paraId="0FF42EAD" w14:textId="77777777" w:rsidTr="000C5B1A">
        <w:tc>
          <w:tcPr>
            <w:tcW w:w="5388" w:type="dxa"/>
            <w:shd w:val="clear" w:color="auto" w:fill="auto"/>
            <w:vAlign w:val="bottom"/>
          </w:tcPr>
          <w:p w14:paraId="1EEFE76F" w14:textId="52557467" w:rsidR="00D31FFA" w:rsidRPr="005D0B02" w:rsidRDefault="00D31FFA" w:rsidP="005D0B02">
            <w:pPr>
              <w:jc w:val="center"/>
              <w:rPr>
                <w:rFonts w:ascii="SassoonPrimaryInfant" w:hAnsi="SassoonPrimaryInfant" w:cstheme="minorHAnsi"/>
                <w:b/>
                <w:sz w:val="22"/>
                <w:szCs w:val="28"/>
                <w:u w:color="FFC000"/>
              </w:rPr>
            </w:pPr>
            <w:bookmarkStart w:id="0" w:name="_Hlk176291445"/>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748E3E2D" w14:textId="6D3C76A0"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bookmarkEnd w:id="0"/>
      <w:tr w:rsidR="00D31FFA" w:rsidRPr="00C7076F" w14:paraId="5BA97E3A" w14:textId="77777777" w:rsidTr="000C2E92">
        <w:tc>
          <w:tcPr>
            <w:tcW w:w="5388" w:type="dxa"/>
            <w:shd w:val="clear" w:color="auto" w:fill="auto"/>
          </w:tcPr>
          <w:p w14:paraId="330C7E16" w14:textId="77777777" w:rsidR="00D31FFA"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In a series circuit electricity only flows in one direction</w:t>
            </w:r>
          </w:p>
          <w:p w14:paraId="7E150AED" w14:textId="77777777" w:rsidR="00B5352F"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When there is a break in a series circuit, all components turn off</w:t>
            </w:r>
          </w:p>
          <w:p w14:paraId="66B6E70E" w14:textId="77777777" w:rsidR="00B5352F"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An electric motor converts electrical energy into rotational movement, causing the motor’s axle to spin</w:t>
            </w:r>
          </w:p>
          <w:p w14:paraId="42F2A909" w14:textId="2CDFAB00" w:rsidR="00B5352F" w:rsidRPr="00B5352F" w:rsidRDefault="00B5352F" w:rsidP="00B5352F">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A motorised product is one which uses a motor to function </w:t>
            </w:r>
          </w:p>
        </w:tc>
        <w:tc>
          <w:tcPr>
            <w:tcW w:w="5953" w:type="dxa"/>
            <w:shd w:val="clear" w:color="auto" w:fill="auto"/>
          </w:tcPr>
          <w:p w14:paraId="02C42A0C" w14:textId="77777777" w:rsidR="00D31FFA" w:rsidRDefault="00B5352F"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Identifying factors that could be changed on existing products and explaining how these would alter the form and function of the product</w:t>
            </w:r>
          </w:p>
          <w:p w14:paraId="1A0A8908" w14:textId="77777777" w:rsidR="0002331A" w:rsidRDefault="00B5352F"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Developing design criteria </w:t>
            </w:r>
            <w:r w:rsidR="0002331A">
              <w:rPr>
                <w:rFonts w:ascii="SassoonPrimaryInfant" w:hAnsi="SassoonPrimaryInfant" w:cstheme="minorHAnsi"/>
                <w:sz w:val="20"/>
                <w:szCs w:val="16"/>
              </w:rPr>
              <w:t>based on findings from investigating existing products</w:t>
            </w:r>
          </w:p>
          <w:p w14:paraId="3B4FCB77"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Developing design criteria that clarifies the target user</w:t>
            </w:r>
          </w:p>
          <w:p w14:paraId="5DD54A68"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Altering a product’s form and function by adapting its configuration </w:t>
            </w:r>
          </w:p>
          <w:p w14:paraId="6C09A0EE"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Making a functional series circuit incorporating a motor</w:t>
            </w:r>
          </w:p>
          <w:p w14:paraId="1D62B08B"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Constructing a product with consideration for the design criteria </w:t>
            </w:r>
          </w:p>
          <w:p w14:paraId="2E710352"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Breaking down the construction process into steps so that others can make the product</w:t>
            </w:r>
          </w:p>
          <w:p w14:paraId="05BA789E"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lastRenderedPageBreak/>
              <w:t>Carry out a product analysis to look at the purpose of a product along with its strengths and weaknesses</w:t>
            </w:r>
          </w:p>
          <w:p w14:paraId="23987BCC"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Determining which parts of a product affect its function and which parts affect its form </w:t>
            </w:r>
          </w:p>
          <w:p w14:paraId="3C92E8F0" w14:textId="77777777" w:rsidR="0002331A"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Analysing whether changes in configuration positively or negatively affect an existing product</w:t>
            </w:r>
          </w:p>
          <w:p w14:paraId="724BA944" w14:textId="7229A047" w:rsidR="0002331A" w:rsidRPr="00B5352F" w:rsidRDefault="0002331A" w:rsidP="005D0B02">
            <w:pPr>
              <w:pStyle w:val="TableParagraph"/>
              <w:ind w:right="360"/>
              <w:rPr>
                <w:rFonts w:ascii="SassoonPrimaryInfant" w:hAnsi="SassoonPrimaryInfant" w:cstheme="minorHAnsi"/>
                <w:sz w:val="20"/>
                <w:szCs w:val="16"/>
              </w:rPr>
            </w:pPr>
            <w:r>
              <w:rPr>
                <w:rFonts w:ascii="SassoonPrimaryInfant" w:hAnsi="SassoonPrimaryInfant" w:cstheme="minorHAnsi"/>
                <w:sz w:val="20"/>
                <w:szCs w:val="16"/>
              </w:rPr>
              <w:t xml:space="preserve">Peer evaluating a set of instructions to build a product </w:t>
            </w:r>
          </w:p>
        </w:tc>
      </w:tr>
      <w:tr w:rsidR="009F3DED" w:rsidRPr="00C7076F" w14:paraId="23BF13AA" w14:textId="77777777" w:rsidTr="009F3DED">
        <w:tc>
          <w:tcPr>
            <w:tcW w:w="11341" w:type="dxa"/>
            <w:gridSpan w:val="2"/>
            <w:shd w:val="clear" w:color="auto" w:fill="ACB9CA"/>
            <w:vAlign w:val="bottom"/>
          </w:tcPr>
          <w:p w14:paraId="05496722" w14:textId="68492F3F" w:rsidR="009F3DED" w:rsidRDefault="009F3DED" w:rsidP="009F3DED">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Religio</w:t>
            </w:r>
            <w:r>
              <w:rPr>
                <w:rFonts w:ascii="SassoonPrimaryInfant" w:hAnsi="SassoonPrimaryInfant" w:cstheme="minorHAnsi"/>
                <w:b/>
                <w:sz w:val="28"/>
                <w:szCs w:val="28"/>
                <w:u w:color="FFC000"/>
              </w:rPr>
              <w:t>n and Worldviews</w:t>
            </w:r>
          </w:p>
          <w:p w14:paraId="56981734" w14:textId="6B867FB1" w:rsidR="009F3DED" w:rsidRPr="009F3DED" w:rsidRDefault="009F3DED" w:rsidP="009F3DED">
            <w:pPr>
              <w:jc w:val="center"/>
            </w:pPr>
            <w:r>
              <w:rPr>
                <w:rFonts w:ascii="SassoonPrimaryInfant" w:hAnsi="SassoonPrimaryInfant" w:cstheme="minorHAnsi"/>
                <w:b/>
                <w:sz w:val="20"/>
                <w:szCs w:val="28"/>
                <w:u w:color="FFC000"/>
              </w:rPr>
              <w:t xml:space="preserve">Children will consider the key question ‘Who is Jesus?’. We will be considering the views of a range of religious and non-religious views to answer this question. </w:t>
            </w:r>
          </w:p>
        </w:tc>
      </w:tr>
      <w:tr w:rsidR="00D31FFA" w:rsidRPr="00C7076F" w14:paraId="3D14E85E" w14:textId="77777777" w:rsidTr="000C2E92">
        <w:tc>
          <w:tcPr>
            <w:tcW w:w="5388" w:type="dxa"/>
            <w:shd w:val="clear" w:color="auto" w:fill="auto"/>
            <w:vAlign w:val="bottom"/>
          </w:tcPr>
          <w:p w14:paraId="1F40B232" w14:textId="39516936" w:rsidR="00D31FFA" w:rsidRPr="005D0B02" w:rsidRDefault="00D31FFA" w:rsidP="005D0B02">
            <w:pPr>
              <w:jc w:val="center"/>
              <w:rPr>
                <w:rFonts w:ascii="SassoonPrimaryInfant" w:hAnsi="SassoonPrimaryInfant" w:cstheme="minorHAnsi"/>
                <w:b/>
                <w:sz w:val="22"/>
                <w:szCs w:val="28"/>
                <w:u w:color="FFC000"/>
              </w:rPr>
            </w:pPr>
            <w:bookmarkStart w:id="1" w:name="_Hlk176291683"/>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0E75178B" w14:textId="6DA071FF" w:rsidR="00D31FFA" w:rsidRPr="005D0B02" w:rsidRDefault="00D31FFA"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bookmarkEnd w:id="1"/>
      <w:tr w:rsidR="00D31FFA" w:rsidRPr="00C7076F" w14:paraId="2A8195BA" w14:textId="77777777" w:rsidTr="000C2E92">
        <w:tc>
          <w:tcPr>
            <w:tcW w:w="5388" w:type="dxa"/>
            <w:shd w:val="clear" w:color="auto" w:fill="auto"/>
          </w:tcPr>
          <w:p w14:paraId="447DD373" w14:textId="77777777" w:rsidR="004A79B2" w:rsidRP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p>
          <w:tbl>
            <w:tblPr>
              <w:tblW w:w="0" w:type="auto"/>
              <w:tblBorders>
                <w:top w:val="nil"/>
                <w:left w:val="nil"/>
                <w:bottom w:val="nil"/>
                <w:right w:val="nil"/>
              </w:tblBorders>
              <w:tblLook w:val="0000" w:firstRow="0" w:lastRow="0" w:firstColumn="0" w:lastColumn="0" w:noHBand="0" w:noVBand="0"/>
            </w:tblPr>
            <w:tblGrid>
              <w:gridCol w:w="5172"/>
            </w:tblGrid>
            <w:tr w:rsidR="004A79B2" w:rsidRPr="004A79B2" w14:paraId="0EA205EF" w14:textId="77777777">
              <w:trPr>
                <w:trHeight w:val="2437"/>
              </w:trPr>
              <w:tc>
                <w:tcPr>
                  <w:tcW w:w="0" w:type="auto"/>
                </w:tcPr>
                <w:p w14:paraId="3355258D" w14:textId="77777777" w:rsidR="004A79B2" w:rsidRP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r w:rsidRPr="004A79B2">
                    <w:rPr>
                      <w:rFonts w:ascii="SassoonPrimaryInfant" w:eastAsiaTheme="minorHAnsi" w:hAnsi="SassoonPrimaryInfant" w:cs="Tahoma"/>
                      <w:color w:val="000000"/>
                      <w:sz w:val="20"/>
                      <w:szCs w:val="20"/>
                      <w:lang w:val="en-GB"/>
                    </w:rPr>
                    <w:t xml:space="preserve">There are ways of interpreting texts that are held as authoritative within institutional worldviews and that some ways sacred texts were interpreted and used by institutions have been rejected over time. </w:t>
                  </w:r>
                </w:p>
                <w:p w14:paraId="431D7AA9" w14:textId="4357EBA4" w:rsidR="004A79B2" w:rsidRPr="004A79B2" w:rsidRDefault="004A79B2" w:rsidP="004A79B2">
                  <w:pPr>
                    <w:autoSpaceDE w:val="0"/>
                    <w:autoSpaceDN w:val="0"/>
                    <w:adjustRightInd w:val="0"/>
                    <w:rPr>
                      <w:rFonts w:ascii="SassoonPrimaryInfant" w:eastAsiaTheme="minorHAnsi" w:hAnsi="SassoonPrimaryInfant" w:cs="Tahoma"/>
                      <w:sz w:val="20"/>
                      <w:szCs w:val="20"/>
                      <w:lang w:val="en-GB"/>
                    </w:rPr>
                  </w:pPr>
                  <w:r w:rsidRPr="004A79B2">
                    <w:rPr>
                      <w:rFonts w:ascii="SassoonPrimaryInfant" w:eastAsiaTheme="minorHAnsi" w:hAnsi="SassoonPrimaryInfant" w:cs="Tahoma"/>
                      <w:color w:val="000000"/>
                      <w:sz w:val="20"/>
                      <w:szCs w:val="20"/>
                      <w:lang w:val="en-GB"/>
                    </w:rPr>
                    <w:t xml:space="preserve">Interpretations of sacred texts can be- and often are- still applied to situations today to justify the actions of adherents and institutions. </w:t>
                  </w:r>
                </w:p>
                <w:p w14:paraId="65522475" w14:textId="77777777" w:rsidR="004A79B2" w:rsidRP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r w:rsidRPr="004A79B2">
                    <w:rPr>
                      <w:rFonts w:ascii="SassoonPrimaryInfant" w:eastAsiaTheme="minorHAnsi" w:hAnsi="SassoonPrimaryInfant" w:cs="Tahoma"/>
                      <w:color w:val="000000"/>
                      <w:sz w:val="20"/>
                      <w:szCs w:val="20"/>
                      <w:lang w:val="en-GB"/>
                    </w:rPr>
                    <w:t>The same stories with the same figures can be told differently in different sacred texts and that those in religious stories can be seen as important in different ways and for different reasons</w:t>
                  </w:r>
                </w:p>
                <w:p w14:paraId="1CDBFDDA" w14:textId="0E4D833B" w:rsidR="004A79B2" w:rsidRDefault="004A79B2" w:rsidP="004A79B2">
                  <w:pPr>
                    <w:autoSpaceDE w:val="0"/>
                    <w:autoSpaceDN w:val="0"/>
                    <w:adjustRightInd w:val="0"/>
                    <w:rPr>
                      <w:rFonts w:ascii="SassoonPrimaryInfant" w:eastAsiaTheme="minorHAnsi" w:hAnsi="SassoonPrimaryInfant" w:cs="Tahoma"/>
                      <w:color w:val="000000"/>
                      <w:sz w:val="20"/>
                      <w:szCs w:val="20"/>
                      <w:lang w:val="en-GB"/>
                    </w:rPr>
                  </w:pPr>
                  <w:r w:rsidRPr="004A79B2">
                    <w:rPr>
                      <w:rFonts w:ascii="SassoonPrimaryInfant" w:eastAsiaTheme="minorHAnsi" w:hAnsi="SassoonPrimaryInfant" w:cs="Tahoma"/>
                      <w:color w:val="000000"/>
                      <w:sz w:val="20"/>
                      <w:szCs w:val="20"/>
                      <w:lang w:val="en-GB"/>
                    </w:rPr>
                    <w:t>Religious art can interpret sacred texts and stories in different ways, revealing the worldview of the artist</w:t>
                  </w:r>
                </w:p>
                <w:p w14:paraId="68EF6CF5" w14:textId="3B62A0A9" w:rsidR="004A79B2" w:rsidRPr="004A79B2" w:rsidRDefault="004A79B2" w:rsidP="004A79B2">
                  <w:pPr>
                    <w:pStyle w:val="Default"/>
                    <w:rPr>
                      <w:rFonts w:ascii="SassoonPrimaryInfant" w:hAnsi="SassoonPrimaryInfant"/>
                      <w:sz w:val="20"/>
                      <w:szCs w:val="23"/>
                    </w:rPr>
                  </w:pPr>
                  <w:r w:rsidRPr="004A79B2">
                    <w:rPr>
                      <w:rFonts w:ascii="SassoonPrimaryInfant" w:hAnsi="SassoonPrimaryInfant"/>
                      <w:sz w:val="20"/>
                      <w:szCs w:val="23"/>
                    </w:rPr>
                    <w:t xml:space="preserve">All knowledge comes from somewhere and that ideas from worldviews can be debated and discussed </w:t>
                  </w:r>
                </w:p>
                <w:p w14:paraId="148AF205" w14:textId="7ABE4B87" w:rsidR="004A79B2" w:rsidRPr="004A79B2" w:rsidRDefault="004A79B2" w:rsidP="004A79B2">
                  <w:pPr>
                    <w:pStyle w:val="Default"/>
                    <w:rPr>
                      <w:rFonts w:ascii="SassoonPrimaryInfant" w:hAnsi="SassoonPrimaryInfant"/>
                      <w:sz w:val="20"/>
                      <w:szCs w:val="23"/>
                    </w:rPr>
                  </w:pPr>
                  <w:r w:rsidRPr="004A79B2">
                    <w:rPr>
                      <w:rFonts w:ascii="SassoonPrimaryInfant" w:hAnsi="SassoonPrimaryInfant"/>
                      <w:sz w:val="20"/>
                      <w:szCs w:val="23"/>
                    </w:rPr>
                    <w:t xml:space="preserve">Ideas of philosophers past and present may provide a basis upon which people choose to live their lives. What it means to live well can and will be interpreted differently and that people will draw upon different types of knowledge, values and ethics </w:t>
                  </w:r>
                </w:p>
                <w:p w14:paraId="4EB023EF" w14:textId="6DDE8E40" w:rsidR="004A79B2" w:rsidRPr="004A79B2" w:rsidRDefault="004A79B2" w:rsidP="004A79B2">
                  <w:pPr>
                    <w:pStyle w:val="Default"/>
                    <w:rPr>
                      <w:rFonts w:ascii="SassoonPrimaryInfant" w:hAnsi="SassoonPrimaryInfant"/>
                      <w:sz w:val="20"/>
                      <w:szCs w:val="23"/>
                    </w:rPr>
                  </w:pPr>
                  <w:r w:rsidRPr="004A79B2">
                    <w:rPr>
                      <w:rFonts w:ascii="SassoonPrimaryInfant" w:hAnsi="SassoonPrimaryInfant"/>
                      <w:sz w:val="20"/>
                      <w:szCs w:val="23"/>
                    </w:rPr>
                    <w:t>People have different ideas and beliefs about the self (e.g. soul/spirit and its relationship with the body), death, life after death and the supernatural/ spiritual</w:t>
                  </w:r>
                </w:p>
                <w:p w14:paraId="0120E2B7" w14:textId="292C4197" w:rsidR="004A79B2" w:rsidRPr="00AA29E4" w:rsidRDefault="004A79B2" w:rsidP="004A79B2">
                  <w:pPr>
                    <w:pStyle w:val="Default"/>
                    <w:rPr>
                      <w:rFonts w:ascii="SassoonPrimaryInfant" w:hAnsi="SassoonPrimaryInfant"/>
                      <w:sz w:val="20"/>
                      <w:szCs w:val="23"/>
                    </w:rPr>
                  </w:pPr>
                  <w:r w:rsidRPr="00AA29E4">
                    <w:rPr>
                      <w:rFonts w:ascii="SassoonPrimaryInfant" w:hAnsi="SassoonPrimaryInfant"/>
                      <w:sz w:val="20"/>
                      <w:szCs w:val="23"/>
                    </w:rPr>
                    <w:t>Religions and worldviews change over time and are shaped by people, places, the time/era, significant events and power dynamics</w:t>
                  </w:r>
                </w:p>
                <w:p w14:paraId="5567E4C6" w14:textId="367EC065" w:rsidR="004A79B2" w:rsidRPr="00AA29E4" w:rsidRDefault="004A79B2" w:rsidP="004A79B2">
                  <w:pPr>
                    <w:pStyle w:val="Default"/>
                    <w:rPr>
                      <w:rFonts w:ascii="SassoonPrimaryInfant" w:hAnsi="SassoonPrimaryInfant"/>
                      <w:sz w:val="20"/>
                      <w:szCs w:val="23"/>
                    </w:rPr>
                  </w:pPr>
                  <w:r w:rsidRPr="00AA29E4">
                    <w:rPr>
                      <w:rFonts w:ascii="SassoonPrimaryInfant" w:hAnsi="SassoonPrimaryInfant"/>
                      <w:sz w:val="20"/>
                      <w:szCs w:val="23"/>
                    </w:rPr>
                    <w:t>Positionality, place and time influence the beliefs and practices of those with religious and non-religious worldviews</w:t>
                  </w:r>
                </w:p>
                <w:p w14:paraId="4C730FFE" w14:textId="77777777" w:rsidR="00AA29E4" w:rsidRPr="00AA29E4" w:rsidRDefault="004A79B2" w:rsidP="00AA29E4">
                  <w:pPr>
                    <w:pStyle w:val="Default"/>
                    <w:rPr>
                      <w:rFonts w:ascii="SassoonPrimaryInfant" w:hAnsi="SassoonPrimaryInfant"/>
                      <w:sz w:val="20"/>
                      <w:szCs w:val="23"/>
                    </w:rPr>
                  </w:pPr>
                  <w:r w:rsidRPr="00AA29E4">
                    <w:rPr>
                      <w:rFonts w:ascii="SassoonPrimaryInfant" w:hAnsi="SassoonPrimaryInfant"/>
                      <w:sz w:val="20"/>
                      <w:szCs w:val="23"/>
                    </w:rPr>
                    <w:t>Surveys and polls can reveal certain things about worldviews but not the complexities of individual worldviews</w:t>
                  </w:r>
                </w:p>
                <w:p w14:paraId="3EA6589B" w14:textId="22E09166" w:rsidR="004A79B2" w:rsidRPr="00AA29E4" w:rsidRDefault="00AA29E4" w:rsidP="00AA29E4">
                  <w:pPr>
                    <w:pStyle w:val="Default"/>
                    <w:rPr>
                      <w:rFonts w:ascii="SassoonPrimaryInfant" w:hAnsi="SassoonPrimaryInfant"/>
                      <w:sz w:val="20"/>
                      <w:szCs w:val="23"/>
                    </w:rPr>
                  </w:pPr>
                  <w:r w:rsidRPr="00AA29E4">
                    <w:rPr>
                      <w:rFonts w:ascii="SassoonPrimaryInfant" w:hAnsi="SassoonPrimaryInfant"/>
                      <w:sz w:val="20"/>
                      <w:szCs w:val="23"/>
                    </w:rPr>
                    <w:t>L</w:t>
                  </w:r>
                  <w:r w:rsidR="004A79B2" w:rsidRPr="00AA29E4">
                    <w:rPr>
                      <w:rFonts w:ascii="SassoonPrimaryInfant" w:hAnsi="SassoonPrimaryInfant"/>
                      <w:sz w:val="20"/>
                      <w:szCs w:val="23"/>
                    </w:rPr>
                    <w:t>ived expressions of worldviews can be accessed via ethnography (observation and participation) and that people can play an important role in shaping organised and institutional worldviews</w:t>
                  </w:r>
                </w:p>
              </w:tc>
            </w:tr>
          </w:tbl>
          <w:p w14:paraId="15886C5F" w14:textId="7BABB5C3" w:rsidR="00D31FFA" w:rsidRPr="004A79B2" w:rsidRDefault="00D31FFA" w:rsidP="00D31FFA">
            <w:pPr>
              <w:rPr>
                <w:rFonts w:ascii="SassoonPrimaryInfant" w:hAnsi="SassoonPrimaryInfant" w:cstheme="minorHAnsi"/>
                <w:b/>
                <w:sz w:val="20"/>
                <w:szCs w:val="20"/>
                <w:u w:color="FFC000"/>
              </w:rPr>
            </w:pPr>
          </w:p>
        </w:tc>
        <w:tc>
          <w:tcPr>
            <w:tcW w:w="5953" w:type="dxa"/>
            <w:shd w:val="clear" w:color="auto" w:fill="auto"/>
          </w:tcPr>
          <w:p w14:paraId="57E85139" w14:textId="04F7782A" w:rsidR="005D0B02" w:rsidRPr="004A79B2" w:rsidRDefault="005D0B02" w:rsidP="005D0B02">
            <w:pPr>
              <w:rPr>
                <w:rFonts w:ascii="SassoonPrimaryInfant" w:hAnsi="SassoonPrimaryInfant" w:cstheme="minorHAnsi"/>
                <w:sz w:val="20"/>
                <w:szCs w:val="20"/>
              </w:rPr>
            </w:pPr>
            <w:r w:rsidRPr="004A79B2">
              <w:rPr>
                <w:rFonts w:ascii="SassoonPrimaryInfant" w:hAnsi="SassoonPrimaryInfant" w:cstheme="minorHAnsi"/>
                <w:sz w:val="20"/>
                <w:szCs w:val="20"/>
              </w:rPr>
              <w:t>Suggest reasons for the similar and different beliefs which people hold, and explain how religious sources are used to provide answers to important questions about life and morality</w:t>
            </w:r>
          </w:p>
          <w:p w14:paraId="0680D60C" w14:textId="63C28650" w:rsidR="005D0B02" w:rsidRPr="004A79B2" w:rsidRDefault="005D0B02" w:rsidP="005D0B02">
            <w:pPr>
              <w:rPr>
                <w:rFonts w:ascii="SassoonPrimaryInfant" w:hAnsi="SassoonPrimaryInfant" w:cstheme="minorHAnsi"/>
                <w:sz w:val="20"/>
                <w:szCs w:val="20"/>
              </w:rPr>
            </w:pPr>
            <w:r w:rsidRPr="004A79B2">
              <w:rPr>
                <w:rFonts w:ascii="SassoonPrimaryInfant" w:hAnsi="SassoonPrimaryInfant" w:cstheme="minorHAnsi"/>
                <w:sz w:val="20"/>
                <w:szCs w:val="20"/>
              </w:rPr>
              <w:t>Begin to explain, with reasons, the meaning and significance religion/faith to individuals and communities</w:t>
            </w:r>
          </w:p>
          <w:p w14:paraId="17A031C6" w14:textId="10FAFD0E" w:rsidR="005D0B02" w:rsidRPr="004A79B2" w:rsidRDefault="005D0B02" w:rsidP="005D0B02">
            <w:pPr>
              <w:rPr>
                <w:rFonts w:ascii="SassoonPrimaryInfant" w:hAnsi="SassoonPrimaryInfant" w:cstheme="minorHAnsi"/>
                <w:sz w:val="20"/>
                <w:szCs w:val="20"/>
              </w:rPr>
            </w:pPr>
            <w:r w:rsidRPr="004A79B2">
              <w:rPr>
                <w:rFonts w:ascii="SassoonPrimaryInfant" w:hAnsi="SassoonPrimaryInfant" w:cstheme="minorHAnsi"/>
                <w:sz w:val="20"/>
                <w:szCs w:val="20"/>
              </w:rPr>
              <w:t>Represent the views of others about meaning, purpose and truth</w:t>
            </w:r>
          </w:p>
          <w:p w14:paraId="2DB24158" w14:textId="0681A88A" w:rsidR="00D31FFA" w:rsidRPr="004A79B2" w:rsidRDefault="005D0B02" w:rsidP="005D0B02">
            <w:pPr>
              <w:rPr>
                <w:rFonts w:ascii="SassoonPrimaryInfant" w:hAnsi="SassoonPrimaryInfant" w:cstheme="minorHAnsi"/>
                <w:b/>
                <w:sz w:val="20"/>
                <w:szCs w:val="20"/>
                <w:u w:color="FFC000"/>
              </w:rPr>
            </w:pPr>
            <w:r w:rsidRPr="004A79B2">
              <w:rPr>
                <w:rFonts w:ascii="SassoonPrimaryInfant" w:hAnsi="SassoonPrimaryInfant" w:cstheme="minorHAnsi"/>
                <w:sz w:val="20"/>
                <w:szCs w:val="20"/>
              </w:rPr>
              <w:t>Apply and express their own and others' ideas about ethical questions, including ideas about what is right and wrong and what is just and fair</w:t>
            </w:r>
          </w:p>
        </w:tc>
      </w:tr>
      <w:tr w:rsidR="00D31FFA" w:rsidRPr="00C7076F" w14:paraId="587263B4" w14:textId="77777777" w:rsidTr="008C303B">
        <w:tc>
          <w:tcPr>
            <w:tcW w:w="11341" w:type="dxa"/>
            <w:gridSpan w:val="2"/>
            <w:shd w:val="clear" w:color="auto" w:fill="A8D08D" w:themeFill="accent6" w:themeFillTint="99"/>
            <w:vAlign w:val="bottom"/>
          </w:tcPr>
          <w:p w14:paraId="60F2AA0B" w14:textId="2527FDEA" w:rsidR="00D31FFA" w:rsidRPr="00C7076F" w:rsidRDefault="00D31FFA" w:rsidP="00D31FFA">
            <w:pPr>
              <w:jc w:val="center"/>
              <w:rPr>
                <w:rFonts w:ascii="SassoonPrimaryInfant" w:hAnsi="SassoonPrimaryInfant" w:cstheme="minorHAnsi"/>
                <w:b/>
                <w:sz w:val="28"/>
                <w:szCs w:val="28"/>
                <w:u w:color="FFC000"/>
              </w:rPr>
            </w:pPr>
            <w:r w:rsidRPr="00C7076F">
              <w:rPr>
                <w:rFonts w:ascii="SassoonPrimaryInfant" w:hAnsi="SassoonPrimaryInfant" w:cstheme="minorHAnsi"/>
                <w:b/>
                <w:sz w:val="28"/>
                <w:szCs w:val="28"/>
                <w:u w:color="FFC000"/>
              </w:rPr>
              <w:t>Modern Foreign Language</w:t>
            </w:r>
            <w:r w:rsidR="009F3DED">
              <w:rPr>
                <w:rFonts w:ascii="SassoonPrimaryInfant" w:hAnsi="SassoonPrimaryInfant" w:cstheme="minorHAnsi"/>
                <w:b/>
                <w:sz w:val="28"/>
                <w:szCs w:val="28"/>
                <w:u w:color="FFC000"/>
              </w:rPr>
              <w:t>s (French)</w:t>
            </w:r>
          </w:p>
        </w:tc>
      </w:tr>
      <w:tr w:rsidR="009F3DED" w:rsidRPr="00C7076F" w14:paraId="6690ED08" w14:textId="77777777" w:rsidTr="000C2E92">
        <w:tc>
          <w:tcPr>
            <w:tcW w:w="5388" w:type="dxa"/>
            <w:shd w:val="clear" w:color="auto" w:fill="auto"/>
            <w:vAlign w:val="bottom"/>
          </w:tcPr>
          <w:p w14:paraId="5DE5BA19" w14:textId="44A3D38A"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00FF8B55" w14:textId="3874A6FE"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D31FFA" w:rsidRPr="00C7076F" w14:paraId="2EB44CE7" w14:textId="77777777" w:rsidTr="000C2E92">
        <w:tc>
          <w:tcPr>
            <w:tcW w:w="5388" w:type="dxa"/>
            <w:shd w:val="clear" w:color="auto" w:fill="auto"/>
          </w:tcPr>
          <w:p w14:paraId="5861664D" w14:textId="7ECC82A2" w:rsidR="0002331A" w:rsidRPr="0002331A" w:rsidRDefault="0002331A" w:rsidP="0002331A">
            <w:pPr>
              <w:pStyle w:val="Default"/>
              <w:rPr>
                <w:rFonts w:ascii="SassoonPrimaryInfant" w:hAnsi="SassoonPrimaryInfant"/>
                <w:color w:val="auto"/>
                <w:sz w:val="20"/>
                <w:szCs w:val="27"/>
              </w:rPr>
            </w:pPr>
            <w:r>
              <w:rPr>
                <w:rFonts w:ascii="SassoonPrimaryInfant" w:hAnsi="SassoonPrimaryInfant"/>
                <w:color w:val="auto"/>
                <w:sz w:val="20"/>
                <w:szCs w:val="27"/>
              </w:rPr>
              <w:t>A</w:t>
            </w:r>
            <w:r w:rsidRPr="0002331A">
              <w:rPr>
                <w:rFonts w:ascii="SassoonPrimaryInfant" w:hAnsi="SassoonPrimaryInfant"/>
                <w:color w:val="auto"/>
                <w:sz w:val="20"/>
                <w:szCs w:val="27"/>
              </w:rPr>
              <w:t xml:space="preserve">djectives to describe feelings and </w:t>
            </w:r>
            <w:r>
              <w:rPr>
                <w:rFonts w:ascii="SassoonPrimaryInfant" w:hAnsi="SassoonPrimaryInfant"/>
                <w:color w:val="auto"/>
                <w:sz w:val="20"/>
                <w:szCs w:val="27"/>
              </w:rPr>
              <w:t>use these to form</w:t>
            </w:r>
            <w:r w:rsidRPr="0002331A">
              <w:rPr>
                <w:rFonts w:ascii="SassoonPrimaryInfant" w:hAnsi="SassoonPrimaryInfant"/>
                <w:color w:val="auto"/>
                <w:sz w:val="20"/>
                <w:szCs w:val="27"/>
              </w:rPr>
              <w:t xml:space="preserve"> an extended sentence to explain </w:t>
            </w:r>
            <w:r>
              <w:rPr>
                <w:rFonts w:ascii="SassoonPrimaryInfant" w:hAnsi="SassoonPrimaryInfant"/>
                <w:color w:val="auto"/>
                <w:sz w:val="20"/>
                <w:szCs w:val="27"/>
              </w:rPr>
              <w:t>f</w:t>
            </w:r>
            <w:r w:rsidRPr="0002331A">
              <w:rPr>
                <w:rFonts w:ascii="SassoonPrimaryInfant" w:hAnsi="SassoonPrimaryInfant"/>
                <w:color w:val="auto"/>
                <w:sz w:val="20"/>
                <w:szCs w:val="27"/>
              </w:rPr>
              <w:t>eelings</w:t>
            </w:r>
          </w:p>
          <w:p w14:paraId="2B9E7CD4" w14:textId="490C3C7D"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t xml:space="preserve">How to </w:t>
            </w:r>
            <w:r w:rsidRPr="0002331A">
              <w:rPr>
                <w:rFonts w:ascii="SassoonPrimaryInfant" w:hAnsi="SassoonPrimaryInfant"/>
                <w:sz w:val="20"/>
                <w:szCs w:val="27"/>
              </w:rPr>
              <w:t>explain emotions in simple dialogue</w:t>
            </w:r>
            <w:r>
              <w:rPr>
                <w:rFonts w:ascii="SassoonPrimaryInfant" w:hAnsi="SassoonPrimaryInfant"/>
                <w:sz w:val="20"/>
                <w:szCs w:val="27"/>
              </w:rPr>
              <w:t>s</w:t>
            </w:r>
          </w:p>
          <w:p w14:paraId="2851B789" w14:textId="77777777" w:rsidR="0002331A" w:rsidRDefault="0002331A" w:rsidP="0002331A">
            <w:pPr>
              <w:pStyle w:val="Default"/>
              <w:rPr>
                <w:rFonts w:ascii="SassoonPrimaryInfant" w:hAnsi="SassoonPrimaryInfant"/>
                <w:sz w:val="20"/>
                <w:szCs w:val="27"/>
              </w:rPr>
            </w:pPr>
            <w:r>
              <w:rPr>
                <w:rFonts w:ascii="SassoonPrimaryInfant" w:hAnsi="SassoonPrimaryInfant"/>
                <w:sz w:val="20"/>
                <w:szCs w:val="27"/>
              </w:rPr>
              <w:t>H</w:t>
            </w:r>
            <w:r w:rsidRPr="0002331A">
              <w:rPr>
                <w:rFonts w:ascii="SassoonPrimaryInfant" w:hAnsi="SassoonPrimaryInfant"/>
                <w:sz w:val="20"/>
                <w:szCs w:val="27"/>
              </w:rPr>
              <w:t>ow to give simple information about someone in the third person singular (he is called..)</w:t>
            </w:r>
          </w:p>
          <w:p w14:paraId="1D0EEF5C" w14:textId="77777777" w:rsidR="00D31FFA" w:rsidRDefault="0002331A" w:rsidP="0002331A">
            <w:pPr>
              <w:pStyle w:val="Default"/>
              <w:rPr>
                <w:rFonts w:ascii="SassoonPrimaryInfant" w:hAnsi="SassoonPrimaryInfant"/>
                <w:sz w:val="20"/>
                <w:szCs w:val="27"/>
              </w:rPr>
            </w:pPr>
            <w:r>
              <w:rPr>
                <w:rFonts w:ascii="SassoonPrimaryInfant" w:hAnsi="SassoonPrimaryInfant"/>
                <w:sz w:val="20"/>
                <w:szCs w:val="27"/>
              </w:rPr>
              <w:t>S</w:t>
            </w:r>
            <w:r w:rsidRPr="0002331A">
              <w:rPr>
                <w:rFonts w:ascii="SassoonPrimaryInfant" w:hAnsi="SassoonPrimaryInfant"/>
                <w:sz w:val="20"/>
                <w:szCs w:val="27"/>
              </w:rPr>
              <w:t>ome simple information in the third person singular about another person (he lives/ she is called..)</w:t>
            </w:r>
          </w:p>
          <w:p w14:paraId="5D5FEDE9" w14:textId="3C276C8C" w:rsidR="0002331A" w:rsidRPr="0002331A" w:rsidRDefault="0002331A" w:rsidP="0002331A">
            <w:pPr>
              <w:pStyle w:val="Default"/>
              <w:rPr>
                <w:rFonts w:ascii="SassoonPrimaryInfant" w:hAnsi="SassoonPrimaryInfant"/>
                <w:color w:val="auto"/>
                <w:sz w:val="20"/>
                <w:szCs w:val="27"/>
              </w:rPr>
            </w:pPr>
            <w:r>
              <w:rPr>
                <w:rFonts w:ascii="SassoonPrimaryInfant" w:hAnsi="SassoonPrimaryInfant"/>
                <w:color w:val="auto"/>
                <w:sz w:val="20"/>
                <w:szCs w:val="27"/>
              </w:rPr>
              <w:t>P</w:t>
            </w:r>
            <w:r w:rsidRPr="0002331A">
              <w:rPr>
                <w:rFonts w:ascii="SassoonPrimaryInfant" w:hAnsi="SassoonPrimaryInfant"/>
                <w:color w:val="auto"/>
                <w:sz w:val="20"/>
                <w:szCs w:val="27"/>
              </w:rPr>
              <w:t xml:space="preserve">lace nouns </w:t>
            </w:r>
            <w:r>
              <w:rPr>
                <w:rFonts w:ascii="SassoonPrimaryInfant" w:hAnsi="SassoonPrimaryInfant"/>
                <w:color w:val="auto"/>
                <w:sz w:val="20"/>
                <w:szCs w:val="27"/>
              </w:rPr>
              <w:t xml:space="preserve">for </w:t>
            </w:r>
            <w:r w:rsidRPr="0002331A">
              <w:rPr>
                <w:rFonts w:ascii="SassoonPrimaryInfant" w:hAnsi="SassoonPrimaryInfant"/>
                <w:color w:val="auto"/>
                <w:sz w:val="20"/>
                <w:szCs w:val="27"/>
              </w:rPr>
              <w:t>visit</w:t>
            </w:r>
            <w:r>
              <w:rPr>
                <w:rFonts w:ascii="SassoonPrimaryInfant" w:hAnsi="SassoonPrimaryInfant"/>
                <w:color w:val="auto"/>
                <w:sz w:val="20"/>
                <w:szCs w:val="27"/>
              </w:rPr>
              <w:t>ing</w:t>
            </w:r>
            <w:r w:rsidRPr="0002331A">
              <w:rPr>
                <w:rFonts w:ascii="SassoonPrimaryInfant" w:hAnsi="SassoonPrimaryInfant"/>
                <w:color w:val="auto"/>
                <w:sz w:val="20"/>
                <w:szCs w:val="27"/>
              </w:rPr>
              <w:t xml:space="preserve"> a city</w:t>
            </w:r>
          </w:p>
          <w:p w14:paraId="4436F16A" w14:textId="7B850B0A"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t>M</w:t>
            </w:r>
            <w:r w:rsidRPr="0002331A">
              <w:rPr>
                <w:rFonts w:ascii="SassoonPrimaryInfant" w:hAnsi="SassoonPrimaryInfant"/>
                <w:sz w:val="20"/>
                <w:szCs w:val="27"/>
              </w:rPr>
              <w:t>asculine and feminine nouns in simple sentences to describe a city</w:t>
            </w:r>
          </w:p>
          <w:p w14:paraId="0AD84D52" w14:textId="34F398E4"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t xml:space="preserve">How to </w:t>
            </w:r>
            <w:r w:rsidRPr="0002331A">
              <w:rPr>
                <w:rFonts w:ascii="SassoonPrimaryInfant" w:hAnsi="SassoonPrimaryInfant"/>
                <w:sz w:val="20"/>
                <w:szCs w:val="27"/>
              </w:rPr>
              <w:t>buy an entrance ticket to museum or a gallery</w:t>
            </w:r>
          </w:p>
          <w:p w14:paraId="4AA8ED61" w14:textId="6EC78042" w:rsidR="0002331A" w:rsidRPr="0002331A" w:rsidRDefault="0002331A" w:rsidP="0002331A">
            <w:pPr>
              <w:pStyle w:val="Default"/>
              <w:rPr>
                <w:rFonts w:ascii="SassoonPrimaryInfant" w:hAnsi="SassoonPrimaryInfant"/>
                <w:sz w:val="20"/>
                <w:szCs w:val="27"/>
              </w:rPr>
            </w:pPr>
            <w:r>
              <w:rPr>
                <w:rFonts w:ascii="SassoonPrimaryInfant" w:hAnsi="SassoonPrimaryInfant"/>
                <w:sz w:val="20"/>
                <w:szCs w:val="27"/>
              </w:rPr>
              <w:lastRenderedPageBreak/>
              <w:t xml:space="preserve">How to </w:t>
            </w:r>
            <w:r w:rsidRPr="0002331A">
              <w:rPr>
                <w:rFonts w:ascii="SassoonPrimaryInfant" w:hAnsi="SassoonPrimaryInfant"/>
                <w:sz w:val="20"/>
                <w:szCs w:val="27"/>
              </w:rPr>
              <w:t>write a sequence of simple sentences to describe a city</w:t>
            </w:r>
          </w:p>
        </w:tc>
        <w:tc>
          <w:tcPr>
            <w:tcW w:w="5953" w:type="dxa"/>
            <w:shd w:val="clear" w:color="auto" w:fill="auto"/>
          </w:tcPr>
          <w:p w14:paraId="44FDBF01"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lastRenderedPageBreak/>
              <w:t>Listening:</w:t>
            </w:r>
          </w:p>
          <w:p w14:paraId="55956334"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Joins in readily with simple songs and stories, showing the ability to remember language listens and understands the meaning of complex sentences made up of familiar language</w:t>
            </w:r>
          </w:p>
          <w:p w14:paraId="5F0B9390"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listens and understands the meaning of complex sentences made up of familiar language</w:t>
            </w:r>
          </w:p>
          <w:p w14:paraId="5A28D4B3"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follows the text of a familiar song or story with more detailed language and sings or reads aloud understands most of the words</w:t>
            </w:r>
          </w:p>
          <w:p w14:paraId="6B74CB9D"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t>Speaking:</w:t>
            </w:r>
          </w:p>
          <w:p w14:paraId="7AB43826"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lastRenderedPageBreak/>
              <w:t>- asks and answers a variety of questions with support</w:t>
            </w:r>
          </w:p>
          <w:p w14:paraId="6EDAFC38"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expresses likes and dislikes, some opinions and reasons and asks ‘do you like’ and ‘why do you / don’t you like?’</w:t>
            </w:r>
          </w:p>
          <w:p w14:paraId="620AD844"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signals a problem, asks for help and gives additional details when asked e.g. can you help me? what with? number 2, the text, the dictionary</w:t>
            </w:r>
          </w:p>
          <w:p w14:paraId="5517A682" w14:textId="77777777" w:rsidR="005D0B02" w:rsidRPr="004C0010" w:rsidRDefault="005D0B02" w:rsidP="005D0B02">
            <w:pPr>
              <w:pStyle w:val="TableParagraph"/>
              <w:spacing w:before="38" w:line="249" w:lineRule="auto"/>
              <w:ind w:right="118"/>
              <w:rPr>
                <w:rFonts w:ascii="SassoonPrimaryInfant" w:hAnsi="SassoonPrimaryInfant" w:cstheme="minorHAnsi"/>
                <w:sz w:val="20"/>
                <w:szCs w:val="16"/>
              </w:rPr>
            </w:pPr>
            <w:r w:rsidRPr="004C0010">
              <w:rPr>
                <w:rFonts w:ascii="SassoonPrimaryInfant" w:hAnsi="SassoonPrimaryInfant" w:cstheme="minorHAnsi"/>
                <w:sz w:val="20"/>
                <w:szCs w:val="16"/>
              </w:rPr>
              <w:t>- speaks using some complex sentences e.g. noun, adjectives, verb, adverbial phrase</w:t>
            </w:r>
          </w:p>
          <w:p w14:paraId="075BA218"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t>Reading:</w:t>
            </w:r>
          </w:p>
          <w:p w14:paraId="61663687"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reads and understands complex sentences e.g. noun, adjectives, verb, adverbial phrase</w:t>
            </w:r>
          </w:p>
          <w:p w14:paraId="2946C1A5"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enjoys listening to / watching target language stories, songs etc.. and is able to pick out and understand familiar words</w:t>
            </w:r>
          </w:p>
          <w:p w14:paraId="1A7FA04C"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reads aloud confidently familiar words observing particular pronunciation rules (e.g. silent letters, accent/stress markers etc.) and some unknown cognates</w:t>
            </w:r>
          </w:p>
          <w:p w14:paraId="2D3556C8"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demonstrates the ability to use cognates, logic and some grammatical understanding to decode the meaning of some new words</w:t>
            </w:r>
          </w:p>
          <w:p w14:paraId="724F01F5" w14:textId="77777777" w:rsidR="005D0B02" w:rsidRPr="004C0010" w:rsidRDefault="005D0B02" w:rsidP="005D0B02">
            <w:pPr>
              <w:pStyle w:val="TableParagraph"/>
              <w:spacing w:before="38" w:line="249" w:lineRule="auto"/>
              <w:ind w:right="118"/>
              <w:rPr>
                <w:rFonts w:ascii="SassoonPrimaryInfant" w:hAnsi="SassoonPrimaryInfant" w:cstheme="minorHAnsi"/>
                <w:b/>
                <w:sz w:val="20"/>
              </w:rPr>
            </w:pPr>
            <w:r w:rsidRPr="004C0010">
              <w:rPr>
                <w:rFonts w:ascii="SassoonPrimaryInfant" w:hAnsi="SassoonPrimaryInfant" w:cstheme="minorHAnsi"/>
                <w:b/>
                <w:sz w:val="20"/>
              </w:rPr>
              <w:t>Writing:</w:t>
            </w:r>
          </w:p>
          <w:p w14:paraId="5C0B02E5"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writes some simple and a few complex sentences (sometimes from memory, sometimes with a scaffold e.g. first letter cues for each word) with understandable accuracy</w:t>
            </w:r>
          </w:p>
          <w:p w14:paraId="2D7B04CD"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adapts a range of simple and complex sentences to create new sentences</w:t>
            </w:r>
          </w:p>
          <w:p w14:paraId="6373FEBE" w14:textId="77777777" w:rsidR="005D0B02" w:rsidRPr="004C0010" w:rsidRDefault="005D0B02" w:rsidP="005D0B02">
            <w:pPr>
              <w:rPr>
                <w:rFonts w:ascii="SassoonPrimaryInfant" w:hAnsi="SassoonPrimaryInfant" w:cstheme="minorHAnsi"/>
                <w:b/>
                <w:sz w:val="20"/>
                <w:szCs w:val="16"/>
              </w:rPr>
            </w:pPr>
            <w:r w:rsidRPr="004C0010">
              <w:rPr>
                <w:rFonts w:ascii="SassoonPrimaryInfant" w:hAnsi="SassoonPrimaryInfant" w:cstheme="minorHAnsi"/>
                <w:b/>
                <w:sz w:val="20"/>
                <w:szCs w:val="16"/>
              </w:rPr>
              <w:t>Grammar:</w:t>
            </w:r>
          </w:p>
          <w:p w14:paraId="7400A9CB" w14:textId="77777777" w:rsidR="005D0B02"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demonstrates awareness of different uses of articles in English and the target language and beginning to apply this</w:t>
            </w:r>
          </w:p>
          <w:p w14:paraId="1860B880" w14:textId="77777777" w:rsidR="00D31FFA" w:rsidRPr="004C0010" w:rsidRDefault="005D0B02" w:rsidP="005D0B02">
            <w:pPr>
              <w:rPr>
                <w:rFonts w:ascii="SassoonPrimaryInfant" w:hAnsi="SassoonPrimaryInfant" w:cstheme="minorHAnsi"/>
                <w:sz w:val="20"/>
                <w:szCs w:val="16"/>
              </w:rPr>
            </w:pPr>
            <w:r w:rsidRPr="004C0010">
              <w:rPr>
                <w:rFonts w:ascii="SassoonPrimaryInfant" w:hAnsi="SassoonPrimaryInfant" w:cstheme="minorHAnsi"/>
                <w:sz w:val="20"/>
                <w:szCs w:val="16"/>
              </w:rPr>
              <w:t>- usually secure with use of singular and plural forms</w:t>
            </w:r>
          </w:p>
          <w:p w14:paraId="0756E214" w14:textId="77777777" w:rsidR="0002331A" w:rsidRPr="004C0010" w:rsidRDefault="0002331A" w:rsidP="005D0B02">
            <w:pPr>
              <w:rPr>
                <w:rFonts w:ascii="SassoonPrimaryInfant" w:hAnsi="SassoonPrimaryInfant" w:cstheme="minorHAnsi"/>
                <w:b/>
                <w:sz w:val="20"/>
                <w:szCs w:val="28"/>
                <w:u w:color="FFC000"/>
              </w:rPr>
            </w:pPr>
          </w:p>
          <w:p w14:paraId="4B969878" w14:textId="77777777" w:rsidR="0002331A" w:rsidRPr="004C0010" w:rsidRDefault="0002331A" w:rsidP="005D0B02">
            <w:pPr>
              <w:rPr>
                <w:rFonts w:ascii="SassoonPrimaryInfant" w:hAnsi="SassoonPrimaryInfant" w:cstheme="minorHAnsi"/>
                <w:b/>
                <w:sz w:val="20"/>
                <w:szCs w:val="28"/>
                <w:u w:color="FFC000"/>
              </w:rPr>
            </w:pPr>
          </w:p>
          <w:p w14:paraId="4DA7855E" w14:textId="2B2BD4FC" w:rsidR="0002331A" w:rsidRPr="00C7076F" w:rsidRDefault="0002331A" w:rsidP="005D0B02">
            <w:pPr>
              <w:rPr>
                <w:rFonts w:ascii="SassoonPrimaryInfant" w:hAnsi="SassoonPrimaryInfant" w:cstheme="minorHAnsi"/>
                <w:b/>
                <w:sz w:val="20"/>
                <w:szCs w:val="28"/>
                <w:u w:color="FFC000"/>
              </w:rPr>
            </w:pPr>
          </w:p>
        </w:tc>
      </w:tr>
      <w:tr w:rsidR="00D31FFA" w:rsidRPr="00C7076F" w14:paraId="75444DA8" w14:textId="77777777" w:rsidTr="00C13AE8">
        <w:tc>
          <w:tcPr>
            <w:tcW w:w="11341" w:type="dxa"/>
            <w:gridSpan w:val="2"/>
            <w:shd w:val="clear" w:color="auto" w:fill="FF99FF"/>
            <w:vAlign w:val="bottom"/>
          </w:tcPr>
          <w:p w14:paraId="7BC8FF7B" w14:textId="2E702785" w:rsidR="009F3DED" w:rsidRDefault="009F3DED" w:rsidP="005D0B02">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PHSE</w:t>
            </w:r>
          </w:p>
          <w:p w14:paraId="2A28AB67" w14:textId="5BD7F15D" w:rsidR="005D0B02" w:rsidRPr="009F3DED" w:rsidRDefault="009F3DED" w:rsidP="006C135D">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 </w:t>
            </w: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PHSE we will be considering ‘Being me in my world. Children will work together to create a Class Charter and will consider the rights and responsibilities that they have as a citizen of their country.  They will also set goals for the year ahead.  </w:t>
            </w:r>
            <w:r w:rsidR="005D0B02" w:rsidRPr="00A65D8F">
              <w:rPr>
                <w:rFonts w:ascii="SassoonPrimaryInfant" w:hAnsi="SassoonPrimaryInfant"/>
                <w:b/>
                <w:sz w:val="20"/>
                <w:szCs w:val="20"/>
              </w:rPr>
              <w:t>The Protective Behaviour Unit is an important part of our whole school approach to child safe guarding. It teaches children the correct names for body parts (including the genitals) about Early Warning Signs in their body, how to say no to others and who to speak to if they need help.</w:t>
            </w:r>
          </w:p>
        </w:tc>
      </w:tr>
      <w:tr w:rsidR="009F3DED" w:rsidRPr="00C7076F" w14:paraId="669A7A85" w14:textId="77777777" w:rsidTr="000C5B1A">
        <w:tc>
          <w:tcPr>
            <w:tcW w:w="5388" w:type="dxa"/>
            <w:shd w:val="clear" w:color="auto" w:fill="auto"/>
            <w:vAlign w:val="bottom"/>
          </w:tcPr>
          <w:p w14:paraId="058C7CC8" w14:textId="7FA4AB70" w:rsidR="009F3DED" w:rsidRPr="0002331A" w:rsidRDefault="009F3DED" w:rsidP="0002331A">
            <w:pPr>
              <w:jc w:val="center"/>
              <w:rPr>
                <w:rFonts w:ascii="SassoonPrimaryInfant" w:hAnsi="SassoonPrimaryInfant" w:cstheme="minorHAnsi"/>
                <w:b/>
                <w:sz w:val="22"/>
                <w:szCs w:val="28"/>
                <w:u w:color="FFC000"/>
              </w:rPr>
            </w:pPr>
            <w:bookmarkStart w:id="2" w:name="_Hlk176291891"/>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sidR="0002331A">
              <w:rPr>
                <w:rFonts w:ascii="SassoonPrimaryInfant" w:hAnsi="SassoonPrimaryInfant" w:cstheme="minorHAnsi"/>
                <w:b/>
                <w:sz w:val="22"/>
                <w:szCs w:val="28"/>
                <w:u w:color="FFC000"/>
              </w:rPr>
              <w:t>:</w:t>
            </w:r>
          </w:p>
        </w:tc>
        <w:tc>
          <w:tcPr>
            <w:tcW w:w="5953" w:type="dxa"/>
            <w:shd w:val="clear" w:color="auto" w:fill="auto"/>
            <w:vAlign w:val="bottom"/>
          </w:tcPr>
          <w:p w14:paraId="799BBC7A" w14:textId="700DCF4C" w:rsidR="009F3DED" w:rsidRPr="0002331A" w:rsidRDefault="009F3DED" w:rsidP="0002331A">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bookmarkEnd w:id="2"/>
      <w:tr w:rsidR="00D31FFA" w:rsidRPr="00C7076F" w14:paraId="36040C65" w14:textId="77777777" w:rsidTr="000C2E92">
        <w:tc>
          <w:tcPr>
            <w:tcW w:w="5388" w:type="dxa"/>
            <w:shd w:val="clear" w:color="auto" w:fill="auto"/>
          </w:tcPr>
          <w:p w14:paraId="06E31B7D" w14:textId="77777777" w:rsidR="0002331A" w:rsidRDefault="0002331A" w:rsidP="00D31FFA">
            <w:pPr>
              <w:rPr>
                <w:rFonts w:ascii="SassoonPrimaryInfant" w:hAnsi="SassoonPrimaryInfant"/>
                <w:sz w:val="20"/>
              </w:rPr>
            </w:pPr>
            <w:r w:rsidRPr="0002331A">
              <w:rPr>
                <w:rFonts w:ascii="SassoonPrimaryInfant" w:hAnsi="SassoonPrimaryInfant"/>
                <w:sz w:val="20"/>
              </w:rPr>
              <w:t xml:space="preserve">How to face challenges positively </w:t>
            </w:r>
          </w:p>
          <w:p w14:paraId="6E8D12BF" w14:textId="77777777" w:rsidR="0002331A" w:rsidRDefault="0002331A" w:rsidP="00D31FFA">
            <w:pPr>
              <w:rPr>
                <w:rFonts w:ascii="SassoonPrimaryInfant" w:hAnsi="SassoonPrimaryInfant"/>
                <w:sz w:val="20"/>
              </w:rPr>
            </w:pPr>
            <w:r w:rsidRPr="0002331A">
              <w:rPr>
                <w:rFonts w:ascii="SassoonPrimaryInfant" w:hAnsi="SassoonPrimaryInfant"/>
                <w:sz w:val="20"/>
              </w:rPr>
              <w:t xml:space="preserve">What it means to have rights and responsibilities </w:t>
            </w:r>
          </w:p>
          <w:p w14:paraId="33CD4267" w14:textId="77777777" w:rsidR="00A84484" w:rsidRDefault="0002331A" w:rsidP="00D31FFA">
            <w:pPr>
              <w:rPr>
                <w:rFonts w:ascii="SassoonPrimaryInfant" w:hAnsi="SassoonPrimaryInfant"/>
                <w:sz w:val="20"/>
              </w:rPr>
            </w:pPr>
            <w:r w:rsidRPr="0002331A">
              <w:rPr>
                <w:rFonts w:ascii="SassoonPrimaryInfant" w:hAnsi="SassoonPrimaryInfant"/>
                <w:sz w:val="20"/>
              </w:rPr>
              <w:t xml:space="preserve">How everyone has the right to learn </w:t>
            </w:r>
          </w:p>
          <w:p w14:paraId="28FEF5CA" w14:textId="77777777" w:rsidR="00A84484" w:rsidRDefault="0002331A" w:rsidP="00D31FFA">
            <w:pPr>
              <w:rPr>
                <w:rFonts w:ascii="SassoonPrimaryInfant" w:hAnsi="SassoonPrimaryInfant"/>
                <w:sz w:val="20"/>
              </w:rPr>
            </w:pPr>
            <w:r w:rsidRPr="0002331A">
              <w:rPr>
                <w:rFonts w:ascii="SassoonPrimaryInfant" w:hAnsi="SassoonPrimaryInfant"/>
                <w:sz w:val="20"/>
              </w:rPr>
              <w:t xml:space="preserve">The effect that choices can have upon rewards and consequences </w:t>
            </w:r>
          </w:p>
          <w:p w14:paraId="40F76F34" w14:textId="77777777" w:rsidR="00A84484" w:rsidRDefault="0002331A" w:rsidP="00D31FFA">
            <w:pPr>
              <w:rPr>
                <w:rFonts w:ascii="SassoonPrimaryInfant" w:hAnsi="SassoonPrimaryInfant"/>
                <w:sz w:val="20"/>
              </w:rPr>
            </w:pPr>
            <w:r w:rsidRPr="0002331A">
              <w:rPr>
                <w:rFonts w:ascii="SassoonPrimaryInfant" w:hAnsi="SassoonPrimaryInfant"/>
                <w:sz w:val="20"/>
              </w:rPr>
              <w:t xml:space="preserve">How to work well with others </w:t>
            </w:r>
          </w:p>
          <w:p w14:paraId="124BF666" w14:textId="77777777" w:rsidR="00A84484" w:rsidRDefault="0002331A" w:rsidP="00D31FFA">
            <w:pPr>
              <w:rPr>
                <w:rFonts w:ascii="SassoonPrimaryInfant" w:hAnsi="SassoonPrimaryInfant"/>
                <w:sz w:val="20"/>
              </w:rPr>
            </w:pPr>
            <w:r w:rsidRPr="0002331A">
              <w:rPr>
                <w:rFonts w:ascii="SassoonPrimaryInfant" w:hAnsi="SassoonPrimaryInfant"/>
                <w:sz w:val="20"/>
              </w:rPr>
              <w:t>The positive benefits to democracy and having a vo</w:t>
            </w:r>
            <w:r w:rsidR="00A84484">
              <w:rPr>
                <w:rFonts w:ascii="SassoonPrimaryInfant" w:hAnsi="SassoonPrimaryInfant"/>
                <w:sz w:val="20"/>
              </w:rPr>
              <w:t>ice</w:t>
            </w:r>
          </w:p>
          <w:p w14:paraId="58879E01" w14:textId="77777777" w:rsidR="00A84484" w:rsidRDefault="00A84484" w:rsidP="00D31FFA">
            <w:pPr>
              <w:rPr>
                <w:rFonts w:ascii="SassoonPrimaryInfant" w:hAnsi="SassoonPrimaryInfant"/>
                <w:sz w:val="20"/>
              </w:rPr>
            </w:pPr>
            <w:r>
              <w:rPr>
                <w:rFonts w:ascii="SassoonPrimaryInfant" w:hAnsi="SassoonPrimaryInfant"/>
                <w:sz w:val="20"/>
              </w:rPr>
              <w:t>Early Warning Signs</w:t>
            </w:r>
          </w:p>
          <w:p w14:paraId="553C1BDB" w14:textId="173AC89B" w:rsidR="00A84484" w:rsidRPr="00A84484" w:rsidRDefault="00A84484" w:rsidP="00D31FFA">
            <w:pPr>
              <w:rPr>
                <w:rFonts w:ascii="SassoonPrimaryInfant" w:hAnsi="SassoonPrimaryInfant"/>
                <w:sz w:val="20"/>
              </w:rPr>
            </w:pPr>
            <w:r>
              <w:rPr>
                <w:rFonts w:ascii="SassoonPrimaryInfant" w:hAnsi="SassoonPrimaryInfant"/>
                <w:sz w:val="20"/>
              </w:rPr>
              <w:t xml:space="preserve">How to identify an appropriate network of trusted adults </w:t>
            </w:r>
          </w:p>
        </w:tc>
        <w:tc>
          <w:tcPr>
            <w:tcW w:w="5953" w:type="dxa"/>
            <w:shd w:val="clear" w:color="auto" w:fill="auto"/>
          </w:tcPr>
          <w:p w14:paraId="2013079F" w14:textId="2B84C801"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Compare my life with other people around the UK and explain why we have rights, responsibilities and rules to make both school and the wider community a fair place</w:t>
            </w:r>
          </w:p>
          <w:p w14:paraId="15181B9B" w14:textId="44556B7D"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Explain how actions of one person can affect another person</w:t>
            </w:r>
          </w:p>
          <w:p w14:paraId="58E7CFAA" w14:textId="3397D796"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Explain the differences between direct and indirect types of bullying and can offer a range of strategies to help myself and others if we become involved (directly or indirectly) in a bullying situation</w:t>
            </w:r>
          </w:p>
          <w:p w14:paraId="50169C1A" w14:textId="63365315" w:rsidR="005D0B02"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-Explain why racism and other forms of discrimination are unkind</w:t>
            </w:r>
          </w:p>
          <w:p w14:paraId="78D13382" w14:textId="3F7CC6D5" w:rsidR="00D31FFA" w:rsidRPr="0002331A" w:rsidRDefault="005D0B02" w:rsidP="005D0B02">
            <w:pPr>
              <w:rPr>
                <w:rFonts w:ascii="SassoonPrimaryInfant" w:hAnsi="SassoonPrimaryInfant" w:cstheme="minorHAnsi"/>
                <w:sz w:val="20"/>
                <w:szCs w:val="16"/>
              </w:rPr>
            </w:pPr>
            <w:r w:rsidRPr="0002331A">
              <w:rPr>
                <w:rFonts w:ascii="SassoonPrimaryInfant" w:hAnsi="SassoonPrimaryInfant" w:cstheme="minorHAnsi"/>
                <w:sz w:val="20"/>
                <w:szCs w:val="16"/>
              </w:rPr>
              <w:t>Express feelings about discriminatory behaviour</w:t>
            </w:r>
          </w:p>
          <w:p w14:paraId="7E058D20" w14:textId="50D33BFB" w:rsidR="005D0B02" w:rsidRPr="0002331A" w:rsidRDefault="005D0B02" w:rsidP="005D0B02">
            <w:pPr>
              <w:rPr>
                <w:rFonts w:ascii="SassoonPrimaryInfant" w:hAnsi="SassoonPrimaryInfant" w:cstheme="minorHAnsi"/>
                <w:b/>
                <w:sz w:val="22"/>
                <w:szCs w:val="28"/>
                <w:u w:color="FFC000"/>
              </w:rPr>
            </w:pPr>
            <w:r w:rsidRPr="0002331A">
              <w:rPr>
                <w:rFonts w:ascii="SassoonPrimaryInfant" w:hAnsi="SassoonPrimaryInfant" w:cstheme="minorHAnsi"/>
                <w:sz w:val="20"/>
              </w:rPr>
              <w:t>Identify who I would ask for help</w:t>
            </w:r>
          </w:p>
        </w:tc>
      </w:tr>
      <w:tr w:rsidR="00D31FFA" w:rsidRPr="00C7076F" w14:paraId="7F1362B0" w14:textId="77777777" w:rsidTr="00C13AE8">
        <w:tc>
          <w:tcPr>
            <w:tcW w:w="11341" w:type="dxa"/>
            <w:gridSpan w:val="2"/>
            <w:shd w:val="clear" w:color="auto" w:fill="CCFF66"/>
            <w:vAlign w:val="bottom"/>
          </w:tcPr>
          <w:p w14:paraId="3A7779BC" w14:textId="77777777" w:rsidR="000C2E92" w:rsidRPr="000C2E92" w:rsidRDefault="000C2E92" w:rsidP="000C2E92">
            <w:pPr>
              <w:jc w:val="center"/>
              <w:rPr>
                <w:rFonts w:ascii="SassoonPrimaryInfant" w:hAnsi="SassoonPrimaryInfant" w:cstheme="minorHAnsi"/>
                <w:b/>
                <w:sz w:val="28"/>
                <w:szCs w:val="28"/>
                <w:u w:color="FFC000"/>
              </w:rPr>
            </w:pPr>
            <w:r w:rsidRPr="000C2E92">
              <w:rPr>
                <w:rFonts w:ascii="SassoonPrimaryInfant" w:hAnsi="SassoonPrimaryInfant" w:cstheme="minorHAnsi"/>
                <w:b/>
                <w:sz w:val="28"/>
                <w:szCs w:val="28"/>
                <w:u w:color="FFC000"/>
              </w:rPr>
              <w:t>Computing</w:t>
            </w:r>
          </w:p>
          <w:p w14:paraId="1485E410" w14:textId="77777777" w:rsidR="000C2E92" w:rsidRPr="000C2E92" w:rsidRDefault="000C2E92" w:rsidP="000C2E92">
            <w:pPr>
              <w:jc w:val="center"/>
              <w:rPr>
                <w:rFonts w:ascii="SassoonPrimaryInfant" w:hAnsi="SassoonPrimaryInfant" w:cstheme="minorHAnsi"/>
                <w:b/>
                <w:sz w:val="20"/>
                <w:szCs w:val="28"/>
                <w:u w:color="FFC000"/>
              </w:rPr>
            </w:pPr>
            <w:r w:rsidRPr="000C2E92">
              <w:rPr>
                <w:rFonts w:ascii="SassoonPrimaryInfant" w:hAnsi="SassoonPrimaryInfant" w:cstheme="minorHAnsi"/>
                <w:b/>
                <w:sz w:val="20"/>
                <w:szCs w:val="28"/>
                <w:u w:color="FFC000"/>
              </w:rPr>
              <w:t>Children will create simple and more complex algorithms using 2Code. Children will then use 2Code to debug and their own programmes.</w:t>
            </w:r>
          </w:p>
          <w:p w14:paraId="5982841E" w14:textId="6F8AE737" w:rsidR="00D31FFA" w:rsidRPr="00C7076F" w:rsidRDefault="000C2E92" w:rsidP="000C2E92">
            <w:pPr>
              <w:jc w:val="center"/>
              <w:rPr>
                <w:rFonts w:ascii="SassoonPrimaryInfant" w:hAnsi="SassoonPrimaryInfant" w:cstheme="minorHAnsi"/>
                <w:b/>
                <w:sz w:val="28"/>
                <w:szCs w:val="28"/>
                <w:u w:color="FFC000"/>
              </w:rPr>
            </w:pPr>
            <w:r w:rsidRPr="000C2E92">
              <w:rPr>
                <w:rFonts w:ascii="SassoonPrimaryInfant" w:hAnsi="SassoonPrimaryInfant" w:cstheme="minorHAnsi"/>
                <w:b/>
                <w:sz w:val="20"/>
                <w:szCs w:val="28"/>
                <w:u w:color="FFC000"/>
              </w:rPr>
              <w:t xml:space="preserve">Children will use Purple Mash to safely search online and to share their work with others. </w:t>
            </w:r>
            <w:r w:rsidR="00D31FFA" w:rsidRPr="000C2E92">
              <w:rPr>
                <w:rFonts w:ascii="SassoonPrimaryInfant" w:hAnsi="SassoonPrimaryInfant" w:cstheme="minorHAnsi"/>
                <w:b/>
                <w:sz w:val="20"/>
                <w:szCs w:val="28"/>
                <w:u w:color="FFC000"/>
              </w:rPr>
              <w:t xml:space="preserve">                                                                               </w:t>
            </w:r>
          </w:p>
        </w:tc>
      </w:tr>
      <w:tr w:rsidR="009F3DED" w:rsidRPr="00C7076F" w14:paraId="2B872D18" w14:textId="77777777" w:rsidTr="000C2E92">
        <w:tc>
          <w:tcPr>
            <w:tcW w:w="5388" w:type="dxa"/>
            <w:shd w:val="clear" w:color="auto" w:fill="auto"/>
            <w:vAlign w:val="bottom"/>
          </w:tcPr>
          <w:p w14:paraId="170651C7" w14:textId="77417CA9"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sidR="005D0B02">
              <w:rPr>
                <w:rFonts w:ascii="SassoonPrimaryInfant" w:hAnsi="SassoonPrimaryInfant" w:cstheme="minorHAnsi"/>
                <w:b/>
                <w:sz w:val="22"/>
                <w:szCs w:val="28"/>
                <w:u w:color="FFC000"/>
              </w:rPr>
              <w:t>:</w:t>
            </w:r>
          </w:p>
        </w:tc>
        <w:tc>
          <w:tcPr>
            <w:tcW w:w="5953" w:type="dxa"/>
            <w:shd w:val="clear" w:color="auto" w:fill="auto"/>
            <w:vAlign w:val="bottom"/>
          </w:tcPr>
          <w:p w14:paraId="798CD9A9" w14:textId="26586152"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r w:rsidR="005D0B02">
              <w:rPr>
                <w:rFonts w:ascii="SassoonPrimaryInfant" w:hAnsi="SassoonPrimaryInfant" w:cstheme="minorHAnsi"/>
                <w:b/>
                <w:sz w:val="22"/>
                <w:szCs w:val="28"/>
                <w:u w:color="FFC000"/>
              </w:rPr>
              <w:t>:</w:t>
            </w:r>
          </w:p>
        </w:tc>
      </w:tr>
      <w:tr w:rsidR="00D31FFA" w:rsidRPr="00C7076F" w14:paraId="6EBEEFF3" w14:textId="77777777" w:rsidTr="000C2E92">
        <w:tc>
          <w:tcPr>
            <w:tcW w:w="5388" w:type="dxa"/>
            <w:shd w:val="clear" w:color="auto" w:fill="auto"/>
          </w:tcPr>
          <w:p w14:paraId="4AE5B40B" w14:textId="068D0116"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 xml:space="preserve">How to begin to simplify code </w:t>
            </w:r>
          </w:p>
          <w:p w14:paraId="149ADB03" w14:textId="0BA65163"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create a playable game</w:t>
            </w:r>
          </w:p>
          <w:p w14:paraId="4754619E"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 xml:space="preserve">What a simulation is </w:t>
            </w:r>
          </w:p>
          <w:p w14:paraId="7766BA47"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lastRenderedPageBreak/>
              <w:t>How to program a simulation using 2Code</w:t>
            </w:r>
          </w:p>
          <w:p w14:paraId="4507AE53"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 xml:space="preserve">What decomposition and abstraction are </w:t>
            </w:r>
          </w:p>
          <w:p w14:paraId="29148DD2" w14:textId="737C623E"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take a real-life situation, decompose it and think about the level of abstraction</w:t>
            </w:r>
          </w:p>
          <w:p w14:paraId="521938D8" w14:textId="77777777"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use friction in code</w:t>
            </w:r>
          </w:p>
          <w:p w14:paraId="14713AA2" w14:textId="17ACB977"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Symbol"/>
                <w:color w:val="000000"/>
                <w:sz w:val="20"/>
                <w:szCs w:val="20"/>
                <w:lang w:val="en-GB"/>
              </w:rPr>
              <w:t>The impact that sharing digital content can have</w:t>
            </w:r>
          </w:p>
          <w:p w14:paraId="5D669F17" w14:textId="5853D35C" w:rsidR="008E4377" w:rsidRPr="008E4377" w:rsidRDefault="008E4377" w:rsidP="008E4377">
            <w:pPr>
              <w:autoSpaceDE w:val="0"/>
              <w:autoSpaceDN w:val="0"/>
              <w:adjustRightInd w:val="0"/>
              <w:spacing w:after="14"/>
              <w:rPr>
                <w:rFonts w:ascii="SassoonPrimaryInfant" w:eastAsiaTheme="minorHAnsi" w:hAnsi="SassoonPrimaryInfant" w:cs="Symbol"/>
                <w:color w:val="000000"/>
                <w:sz w:val="20"/>
                <w:szCs w:val="20"/>
                <w:lang w:val="en-GB"/>
              </w:rPr>
            </w:pPr>
            <w:r w:rsidRPr="008E4377">
              <w:rPr>
                <w:rFonts w:ascii="SassoonPrimaryInfant" w:eastAsiaTheme="minorHAnsi" w:hAnsi="SassoonPrimaryInfant" w:cs="Symbol"/>
                <w:color w:val="000000"/>
                <w:sz w:val="20"/>
                <w:szCs w:val="20"/>
                <w:lang w:val="en-GB"/>
              </w:rPr>
              <w:t>To review sources of support when using technology</w:t>
            </w:r>
          </w:p>
          <w:p w14:paraId="280DA398" w14:textId="05B2C165"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How to maintain secure passwords</w:t>
            </w:r>
          </w:p>
          <w:p w14:paraId="70D8A0B8" w14:textId="0706E795" w:rsidR="008E4377" w:rsidRPr="008E4377" w:rsidRDefault="008E4377" w:rsidP="008E4377">
            <w:pPr>
              <w:autoSpaceDE w:val="0"/>
              <w:autoSpaceDN w:val="0"/>
              <w:adjustRightInd w:val="0"/>
              <w:spacing w:after="14"/>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The advantages, disadvantages, permissions, and purposes of altering an image digitally and the reasons for this</w:t>
            </w:r>
          </w:p>
          <w:p w14:paraId="31D17AB1" w14:textId="77777777" w:rsidR="008E4377" w:rsidRPr="008E4377" w:rsidRDefault="008E4377" w:rsidP="008E4377">
            <w:pPr>
              <w:autoSpaceDE w:val="0"/>
              <w:autoSpaceDN w:val="0"/>
              <w:adjustRightInd w:val="0"/>
              <w:rPr>
                <w:rFonts w:ascii="SassoonPrimaryInfant" w:eastAsiaTheme="minorHAnsi" w:hAnsi="SassoonPrimaryInfant" w:cs="Nunito"/>
                <w:color w:val="000000"/>
                <w:sz w:val="20"/>
                <w:szCs w:val="20"/>
                <w:lang w:val="en-GB"/>
              </w:rPr>
            </w:pPr>
            <w:r w:rsidRPr="008E4377">
              <w:rPr>
                <w:rFonts w:ascii="SassoonPrimaryInfant" w:eastAsiaTheme="minorHAnsi" w:hAnsi="SassoonPrimaryInfant" w:cs="Nunito"/>
                <w:color w:val="000000"/>
                <w:sz w:val="20"/>
                <w:szCs w:val="20"/>
                <w:lang w:val="en-GB"/>
              </w:rPr>
              <w:t>To be aware of appropriate and inappropriate text, photographs and videos and the impact of sharing these online</w:t>
            </w:r>
          </w:p>
          <w:p w14:paraId="419A93A7" w14:textId="4EDCC2A1" w:rsidR="008E4377" w:rsidRPr="008E4377" w:rsidRDefault="008E4377" w:rsidP="008E4377">
            <w:pPr>
              <w:autoSpaceDE w:val="0"/>
              <w:autoSpaceDN w:val="0"/>
              <w:adjustRightInd w:val="0"/>
              <w:rPr>
                <w:rFonts w:ascii="SassoonPrimaryInfant" w:eastAsiaTheme="minorHAnsi" w:hAnsi="SassoonPrimaryInfant"/>
                <w:color w:val="000000"/>
                <w:sz w:val="20"/>
                <w:szCs w:val="20"/>
                <w:lang w:val="en-GB"/>
              </w:rPr>
            </w:pPr>
            <w:r w:rsidRPr="008E4377">
              <w:rPr>
                <w:rFonts w:ascii="SassoonPrimaryInfant" w:eastAsiaTheme="minorHAnsi" w:hAnsi="SassoonPrimaryInfant"/>
                <w:color w:val="000000"/>
                <w:sz w:val="20"/>
                <w:szCs w:val="20"/>
                <w:lang w:val="en-GB"/>
              </w:rPr>
              <w:t>How to use formulae within a spreadsheet to convert measurements of length and distance</w:t>
            </w:r>
          </w:p>
          <w:p w14:paraId="22E0550D" w14:textId="77777777" w:rsidR="008E4377" w:rsidRPr="008E4377" w:rsidRDefault="008E4377" w:rsidP="008E4377">
            <w:pPr>
              <w:autoSpaceDE w:val="0"/>
              <w:autoSpaceDN w:val="0"/>
              <w:adjustRightInd w:val="0"/>
              <w:spacing w:after="14"/>
              <w:rPr>
                <w:rFonts w:ascii="SassoonPrimaryInfant" w:eastAsiaTheme="minorHAnsi" w:hAnsi="SassoonPrimaryInfant" w:cs="Symbol"/>
                <w:color w:val="000000"/>
                <w:sz w:val="22"/>
                <w:szCs w:val="22"/>
                <w:lang w:val="en-GB"/>
              </w:rPr>
            </w:pPr>
          </w:p>
          <w:p w14:paraId="70F4AB25" w14:textId="77777777" w:rsidR="008E4377" w:rsidRPr="008E4377" w:rsidRDefault="008E4377" w:rsidP="008E4377">
            <w:pPr>
              <w:autoSpaceDE w:val="0"/>
              <w:autoSpaceDN w:val="0"/>
              <w:adjustRightInd w:val="0"/>
              <w:rPr>
                <w:lang w:val="en-GB"/>
              </w:rPr>
            </w:pPr>
          </w:p>
          <w:p w14:paraId="100A4236" w14:textId="77777777" w:rsidR="00D31FFA" w:rsidRPr="008E4377" w:rsidRDefault="00D31FFA" w:rsidP="00D31FFA">
            <w:pPr>
              <w:rPr>
                <w:rFonts w:ascii="SassoonPrimaryInfant" w:hAnsi="SassoonPrimaryInfant"/>
                <w:sz w:val="20"/>
                <w:szCs w:val="20"/>
              </w:rPr>
            </w:pPr>
          </w:p>
        </w:tc>
        <w:tc>
          <w:tcPr>
            <w:tcW w:w="5953" w:type="dxa"/>
            <w:shd w:val="clear" w:color="auto" w:fill="auto"/>
          </w:tcPr>
          <w:p w14:paraId="0DCA1304" w14:textId="75875FAC"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lastRenderedPageBreak/>
              <w:t>Design, write and debug programs that accomplish specific goals, including controlling or simulating physical systems; solve problems by decomposing them into smaller parts.</w:t>
            </w:r>
          </w:p>
          <w:p w14:paraId="1C4848E9" w14:textId="50AC521A"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lastRenderedPageBreak/>
              <w:t>Use sequence, selection and repetition in programs; work with variables and various forms of input and output.</w:t>
            </w:r>
          </w:p>
          <w:p w14:paraId="1C21DEED" w14:textId="2A0A2AF2"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Use logical reasoning to explain how some simple algorithms work and to detect and correct errors in algorithms and programs.</w:t>
            </w:r>
          </w:p>
          <w:p w14:paraId="5A71DA20" w14:textId="1A27BC05"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Understand computer networks, including the internet; how they can provide multiple services, such as the World Wide Web, and the opportunities they offer for communication and collaboration.</w:t>
            </w:r>
          </w:p>
          <w:p w14:paraId="5CC9E806" w14:textId="121F6581"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Use search technologies effectively, appreciate how results are selected and ranked, and be discerning in evaluating digital content.</w:t>
            </w:r>
          </w:p>
          <w:p w14:paraId="48D70552" w14:textId="7E06AF07" w:rsidR="005D0B02" w:rsidRPr="008E4377" w:rsidRDefault="005D0B02" w:rsidP="005D0B02">
            <w:pPr>
              <w:rPr>
                <w:rFonts w:ascii="SassoonPrimaryInfant" w:hAnsi="SassoonPrimaryInfant" w:cstheme="minorHAnsi"/>
                <w:sz w:val="20"/>
                <w:szCs w:val="20"/>
              </w:rPr>
            </w:pPr>
            <w:r w:rsidRPr="008E4377">
              <w:rPr>
                <w:rFonts w:ascii="SassoonPrimaryInfant" w:hAnsi="SassoonPrimaryInfant" w:cstheme="minorHAnsi"/>
                <w:sz w:val="20"/>
                <w:szCs w:val="20"/>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749AB92D" w14:textId="79A646E2" w:rsidR="00D31FFA" w:rsidRPr="008E4377" w:rsidRDefault="005D0B02" w:rsidP="005D0B02">
            <w:pPr>
              <w:rPr>
                <w:rFonts w:ascii="SassoonPrimaryInfant" w:hAnsi="SassoonPrimaryInfant" w:cstheme="minorHAnsi"/>
                <w:b/>
                <w:sz w:val="20"/>
                <w:szCs w:val="20"/>
                <w:u w:color="FFC000"/>
              </w:rPr>
            </w:pPr>
            <w:r w:rsidRPr="008E4377">
              <w:rPr>
                <w:rFonts w:ascii="SassoonPrimaryInfant" w:hAnsi="SassoonPrimaryInfant" w:cstheme="minorHAnsi"/>
                <w:sz w:val="20"/>
                <w:szCs w:val="20"/>
              </w:rPr>
              <w:t>Use technology safely, respectfully and responsibly; recognise acceptable/ unacceptable behaviour; identify a range of ways to report concern about content and contact.</w:t>
            </w:r>
          </w:p>
        </w:tc>
      </w:tr>
      <w:tr w:rsidR="00D31FFA" w:rsidRPr="00C7076F" w14:paraId="6C95969A" w14:textId="77777777" w:rsidTr="00C13AE8">
        <w:tc>
          <w:tcPr>
            <w:tcW w:w="11341" w:type="dxa"/>
            <w:gridSpan w:val="2"/>
            <w:shd w:val="clear" w:color="auto" w:fill="00FFFF"/>
            <w:vAlign w:val="bottom"/>
          </w:tcPr>
          <w:p w14:paraId="779D2DC4" w14:textId="77777777" w:rsidR="000C2E92" w:rsidRPr="000E3F12" w:rsidRDefault="000C2E92" w:rsidP="000C2E92">
            <w:pPr>
              <w:jc w:val="center"/>
              <w:rPr>
                <w:rFonts w:ascii="SassoonPrimaryInfant" w:hAnsi="SassoonPrimaryInfant" w:cstheme="minorHAnsi"/>
                <w:b/>
                <w:sz w:val="28"/>
                <w:szCs w:val="28"/>
                <w:u w:color="FFC000"/>
              </w:rPr>
            </w:pPr>
            <w:r w:rsidRPr="000E3F12">
              <w:rPr>
                <w:rFonts w:ascii="SassoonPrimaryInfant" w:hAnsi="SassoonPrimaryInfant" w:cstheme="minorHAnsi"/>
                <w:b/>
                <w:sz w:val="28"/>
                <w:szCs w:val="28"/>
                <w:u w:color="FFC000"/>
              </w:rPr>
              <w:lastRenderedPageBreak/>
              <w:t>P. E</w:t>
            </w:r>
          </w:p>
          <w:p w14:paraId="01C13832" w14:textId="26E72538" w:rsidR="00D31FFA" w:rsidRPr="000C2E92" w:rsidRDefault="000C2E92" w:rsidP="000C2E92">
            <w:pPr>
              <w:jc w:val="center"/>
            </w:pPr>
            <w:r w:rsidRPr="000E3F12">
              <w:rPr>
                <w:rFonts w:ascii="SassoonPrimaryInfant" w:hAnsi="SassoonPrimaryInfant" w:cstheme="minorHAnsi"/>
                <w:b/>
                <w:sz w:val="20"/>
                <w:szCs w:val="28"/>
                <w:u w:color="FFC000"/>
              </w:rPr>
              <w:t xml:space="preserve">In PE we will be taking part in Gymnastics, </w:t>
            </w:r>
            <w:r>
              <w:rPr>
                <w:rFonts w:ascii="SassoonPrimaryInfant" w:hAnsi="SassoonPrimaryInfant" w:cstheme="minorHAnsi"/>
                <w:b/>
                <w:sz w:val="20"/>
                <w:szCs w:val="28"/>
                <w:u w:color="FFC000"/>
              </w:rPr>
              <w:t>Tag Ruby and Netball</w:t>
            </w:r>
            <w:r w:rsidRPr="000E3F12">
              <w:rPr>
                <w:rFonts w:ascii="SassoonPrimaryInfant" w:hAnsi="SassoonPrimaryInfant" w:cstheme="minorHAnsi"/>
                <w:b/>
                <w:sz w:val="20"/>
                <w:szCs w:val="28"/>
                <w:u w:color="FFC000"/>
              </w:rPr>
              <w:t xml:space="preserve"> sessions. Children will learn about </w:t>
            </w:r>
            <w:r>
              <w:rPr>
                <w:rFonts w:ascii="SassoonPrimaryInfant" w:hAnsi="SassoonPrimaryInfant" w:cstheme="minorHAnsi"/>
                <w:b/>
                <w:sz w:val="20"/>
                <w:szCs w:val="28"/>
                <w:u w:color="FFC000"/>
              </w:rPr>
              <w:t>the rules and techniques of these sports</w:t>
            </w:r>
            <w:r w:rsidRPr="000E3F12">
              <w:rPr>
                <w:rFonts w:ascii="SassoonPrimaryInfant" w:hAnsi="SassoonPrimaryInfant" w:cstheme="minorHAnsi"/>
                <w:b/>
                <w:sz w:val="20"/>
                <w:szCs w:val="28"/>
                <w:u w:color="FFC000"/>
              </w:rPr>
              <w:t xml:space="preserve"> through these sessions and</w:t>
            </w:r>
            <w:r>
              <w:rPr>
                <w:rFonts w:ascii="SassoonPrimaryInfant" w:hAnsi="SassoonPrimaryInfant" w:cstheme="minorHAnsi"/>
                <w:b/>
                <w:sz w:val="20"/>
                <w:szCs w:val="28"/>
                <w:u w:color="FFC000"/>
              </w:rPr>
              <w:t xml:space="preserve"> </w:t>
            </w:r>
            <w:r w:rsidRPr="000E3F12">
              <w:rPr>
                <w:rFonts w:ascii="SassoonPrimaryInfant" w:hAnsi="SassoonPrimaryInfant" w:cstheme="minorHAnsi"/>
                <w:b/>
                <w:sz w:val="20"/>
                <w:szCs w:val="28"/>
                <w:u w:color="FFC000"/>
              </w:rPr>
              <w:t xml:space="preserve">will </w:t>
            </w:r>
            <w:r>
              <w:rPr>
                <w:rFonts w:ascii="SassoonPrimaryInfant" w:hAnsi="SassoonPrimaryInfant" w:cstheme="minorHAnsi"/>
                <w:b/>
                <w:sz w:val="20"/>
                <w:szCs w:val="28"/>
                <w:u w:color="FFC000"/>
              </w:rPr>
              <w:t xml:space="preserve">also </w:t>
            </w:r>
            <w:r w:rsidRPr="000E3F12">
              <w:rPr>
                <w:rFonts w:ascii="SassoonPrimaryInfant" w:hAnsi="SassoonPrimaryInfant" w:cstheme="minorHAnsi"/>
                <w:b/>
                <w:sz w:val="20"/>
                <w:szCs w:val="28"/>
                <w:u w:color="FFC000"/>
              </w:rPr>
              <w:t>consider the importance of keeping fit and how to maintain fitness levels.</w:t>
            </w:r>
            <w:r w:rsidR="0066629F">
              <w:rPr>
                <w:rFonts w:ascii="SassoonPrimaryInfant" w:hAnsi="SassoonPrimaryInfant" w:cstheme="minorHAnsi"/>
                <w:b/>
                <w:sz w:val="20"/>
                <w:szCs w:val="28"/>
                <w:u w:color="FFC000"/>
              </w:rPr>
              <w:t xml:space="preserve">  Pupils will also </w:t>
            </w:r>
            <w:r w:rsidR="00B176CF">
              <w:rPr>
                <w:rFonts w:ascii="SassoonPrimaryInfant" w:hAnsi="SassoonPrimaryInfant" w:cstheme="minorHAnsi"/>
                <w:b/>
                <w:sz w:val="20"/>
                <w:szCs w:val="28"/>
                <w:u w:color="FFC000"/>
              </w:rPr>
              <w:t>learn Indoor Bowls at Welford on Avon Bowls Club.</w:t>
            </w:r>
          </w:p>
        </w:tc>
      </w:tr>
      <w:tr w:rsidR="009F3DED" w:rsidRPr="00C7076F" w14:paraId="47F836E5" w14:textId="77777777" w:rsidTr="000C5B1A">
        <w:tc>
          <w:tcPr>
            <w:tcW w:w="5388" w:type="dxa"/>
            <w:shd w:val="clear" w:color="auto" w:fill="auto"/>
            <w:vAlign w:val="bottom"/>
          </w:tcPr>
          <w:p w14:paraId="28D1B72E" w14:textId="6BA33FDA"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106D30DD" w14:textId="03DFB1AF" w:rsidR="009F3DED" w:rsidRPr="005D0B02" w:rsidRDefault="009F3DED" w:rsidP="005D0B02">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r w:rsidR="005D0B02">
              <w:rPr>
                <w:rFonts w:ascii="SassoonPrimaryInfant" w:hAnsi="SassoonPrimaryInfant" w:cstheme="minorHAnsi"/>
                <w:b/>
                <w:sz w:val="22"/>
                <w:szCs w:val="28"/>
                <w:u w:color="FFC000"/>
              </w:rPr>
              <w:t>:</w:t>
            </w:r>
          </w:p>
        </w:tc>
      </w:tr>
      <w:tr w:rsidR="00D31FFA" w:rsidRPr="00C7076F" w14:paraId="54EFCDA3" w14:textId="77777777" w:rsidTr="000C2E92">
        <w:tc>
          <w:tcPr>
            <w:tcW w:w="5388" w:type="dxa"/>
            <w:shd w:val="clear" w:color="auto" w:fill="auto"/>
          </w:tcPr>
          <w:p w14:paraId="08704FB7" w14:textId="77777777" w:rsidR="00D31FFA"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perform symmetrical and asymmetrical balances</w:t>
            </w:r>
          </w:p>
          <w:p w14:paraId="39513488"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perform interesting symmetrical and asymmetrical balances using apparatus</w:t>
            </w:r>
          </w:p>
          <w:p w14:paraId="78CEBF19"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develop the straight, forward, straddle and backward roll</w:t>
            </w:r>
          </w:p>
          <w:p w14:paraId="00EE5270"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develop the straight, forward, straddle and backwards roll into a sequence</w:t>
            </w:r>
          </w:p>
          <w:p w14:paraId="69A0BD04" w14:textId="62B31370"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 xml:space="preserve">Different travelling actions using both canon and </w:t>
            </w:r>
            <w:r w:rsidR="00B176CF" w:rsidRPr="008E4377">
              <w:rPr>
                <w:rFonts w:ascii="SassoonPrimaryInfant" w:hAnsi="SassoonPrimaryInfant" w:cs="Arial"/>
                <w:color w:val="263339"/>
                <w:sz w:val="20"/>
                <w:szCs w:val="21"/>
                <w:shd w:val="clear" w:color="auto" w:fill="FFFFFF"/>
              </w:rPr>
              <w:t>synchronization</w:t>
            </w:r>
          </w:p>
          <w:p w14:paraId="390AAEE4"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apply throwing and catching skills to a game situation</w:t>
            </w:r>
          </w:p>
          <w:p w14:paraId="5045F472"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When to pass and when to run with the ball</w:t>
            </w:r>
          </w:p>
          <w:p w14:paraId="5BD41C66"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When to use a backwards pass effectively when attacking</w:t>
            </w:r>
          </w:p>
          <w:p w14:paraId="11BD50F9"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work as a team to stop the opposition from scoring, applying the ‘offside’ rule</w:t>
            </w:r>
          </w:p>
          <w:p w14:paraId="307B6894" w14:textId="77777777" w:rsidR="00791C20" w:rsidRPr="008E4377" w:rsidRDefault="00791C20" w:rsidP="00D31FFA">
            <w:pPr>
              <w:rPr>
                <w:rFonts w:ascii="SassoonPrimaryInfant" w:hAnsi="SassoonPrimaryInfant" w:cs="Arial"/>
                <w:color w:val="263339"/>
                <w:sz w:val="20"/>
                <w:szCs w:val="21"/>
                <w:shd w:val="clear" w:color="auto" w:fill="FFFFFF"/>
              </w:rPr>
            </w:pPr>
            <w:r w:rsidRPr="008E4377">
              <w:rPr>
                <w:rFonts w:ascii="SassoonPrimaryInfant" w:hAnsi="SassoonPrimaryInfant" w:cs="Arial"/>
                <w:color w:val="263339"/>
                <w:sz w:val="20"/>
                <w:szCs w:val="21"/>
                <w:shd w:val="clear" w:color="auto" w:fill="FFFFFF"/>
              </w:rPr>
              <w:t>How to use a dodge to create space and beat a defender</w:t>
            </w:r>
          </w:p>
          <w:p w14:paraId="107E9113" w14:textId="642BD388" w:rsidR="00791C20" w:rsidRPr="00791C20" w:rsidRDefault="00791C20" w:rsidP="00D31FFA">
            <w:r w:rsidRPr="008E4377">
              <w:rPr>
                <w:rFonts w:ascii="SassoonPrimaryInfant" w:hAnsi="SassoonPrimaryInfant" w:cs="Arial"/>
                <w:color w:val="263339"/>
                <w:sz w:val="20"/>
                <w:szCs w:val="21"/>
                <w:shd w:val="clear" w:color="auto" w:fill="FFFFFF"/>
              </w:rPr>
              <w:t>How to defend an opponent and know when to try and intercept</w:t>
            </w:r>
          </w:p>
        </w:tc>
        <w:tc>
          <w:tcPr>
            <w:tcW w:w="5953" w:type="dxa"/>
            <w:shd w:val="clear" w:color="auto" w:fill="auto"/>
          </w:tcPr>
          <w:p w14:paraId="2B5C7FFA" w14:textId="02B5A7C0" w:rsidR="005D0B02" w:rsidRPr="00A84484" w:rsidRDefault="005D0B02" w:rsidP="005D0B02">
            <w:pPr>
              <w:pStyle w:val="TableParagraph"/>
              <w:spacing w:before="3"/>
              <w:ind w:left="5" w:right="182"/>
              <w:rPr>
                <w:rFonts w:ascii="SassoonPrimaryInfant" w:hAnsi="SassoonPrimaryInfant" w:cstheme="minorHAnsi"/>
                <w:sz w:val="20"/>
                <w:szCs w:val="16"/>
              </w:rPr>
            </w:pPr>
            <w:r w:rsidRPr="00A84484">
              <w:rPr>
                <w:rFonts w:ascii="SassoonPrimaryInfant" w:hAnsi="SassoonPrimaryInfant" w:cstheme="minorHAnsi"/>
                <w:sz w:val="20"/>
                <w:szCs w:val="16"/>
              </w:rPr>
              <w:t>Perform gymnastic/dance actions,</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shapes</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balances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consistently</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25"/>
                <w:sz w:val="20"/>
                <w:szCs w:val="16"/>
              </w:rPr>
              <w:t xml:space="preserve"> </w:t>
            </w:r>
            <w:r w:rsidRPr="00A84484">
              <w:rPr>
                <w:rFonts w:ascii="SassoonPrimaryInfant" w:hAnsi="SassoonPrimaryInfant" w:cstheme="minorHAnsi"/>
                <w:sz w:val="20"/>
                <w:szCs w:val="16"/>
              </w:rPr>
              <w:t>fluently</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in</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specific</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activities</w:t>
            </w:r>
          </w:p>
          <w:p w14:paraId="16A66FEA" w14:textId="0DF1304B" w:rsidR="005D0B02" w:rsidRPr="00A84484" w:rsidRDefault="005D0B02" w:rsidP="005D0B02">
            <w:pPr>
              <w:pStyle w:val="TableParagraph"/>
              <w:ind w:left="5" w:right="149"/>
              <w:rPr>
                <w:rFonts w:ascii="SassoonPrimaryInfant" w:hAnsi="SassoonPrimaryInfant" w:cstheme="minorHAnsi"/>
                <w:sz w:val="20"/>
                <w:szCs w:val="16"/>
              </w:rPr>
            </w:pPr>
            <w:r w:rsidRPr="00A84484">
              <w:rPr>
                <w:rFonts w:ascii="SassoonPrimaryInfant" w:hAnsi="SassoonPrimaryInfant" w:cstheme="minorHAnsi"/>
                <w:sz w:val="20"/>
                <w:szCs w:val="16"/>
              </w:rPr>
              <w:t>Choose</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apply</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basic</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compositional</w:t>
            </w:r>
            <w:r w:rsidRPr="00A84484">
              <w:rPr>
                <w:rFonts w:ascii="SassoonPrimaryInfant" w:hAnsi="SassoonPrimaryInfant" w:cstheme="minorHAnsi"/>
                <w:spacing w:val="-24"/>
                <w:sz w:val="20"/>
                <w:szCs w:val="16"/>
              </w:rPr>
              <w:t xml:space="preserve"> </w:t>
            </w:r>
            <w:r w:rsidRPr="00A84484">
              <w:rPr>
                <w:rFonts w:ascii="SassoonPrimaryInfant" w:hAnsi="SassoonPrimaryInfant" w:cstheme="minorHAnsi"/>
                <w:sz w:val="20"/>
                <w:szCs w:val="16"/>
              </w:rPr>
              <w:t>ideas to sequences they create, and</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adapt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them</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to</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new situations</w:t>
            </w:r>
          </w:p>
          <w:p w14:paraId="0A203289" w14:textId="78D661EB" w:rsidR="005D0B02" w:rsidRPr="00A84484" w:rsidRDefault="005D0B02" w:rsidP="005D0B02">
            <w:pPr>
              <w:pStyle w:val="TableParagraph"/>
              <w:ind w:left="5" w:right="149"/>
              <w:rPr>
                <w:rFonts w:ascii="SassoonPrimaryInfant" w:hAnsi="SassoonPrimaryInfant" w:cstheme="minorHAnsi"/>
                <w:sz w:val="20"/>
                <w:szCs w:val="16"/>
              </w:rPr>
            </w:pPr>
            <w:r w:rsidRPr="00A84484">
              <w:rPr>
                <w:rFonts w:ascii="SassoonPrimaryInfant" w:hAnsi="SassoonPrimaryInfant" w:cstheme="minorHAnsi"/>
                <w:sz w:val="20"/>
                <w:szCs w:val="16"/>
              </w:rPr>
              <w:t>Know and understand the basic</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principles of warming up and why it is</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important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for</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good</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quality</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performance</w:t>
            </w:r>
          </w:p>
          <w:p w14:paraId="103F7309" w14:textId="010E8B10" w:rsidR="005D0B02" w:rsidRPr="00A84484" w:rsidRDefault="005D0B02" w:rsidP="005D0B02">
            <w:pPr>
              <w:pStyle w:val="TableParagraph"/>
              <w:ind w:left="5" w:right="149"/>
              <w:rPr>
                <w:rFonts w:ascii="SassoonPrimaryInfant" w:hAnsi="SassoonPrimaryInfant" w:cstheme="minorHAnsi"/>
                <w:sz w:val="20"/>
                <w:szCs w:val="16"/>
              </w:rPr>
            </w:pPr>
            <w:r w:rsidRPr="00A84484">
              <w:rPr>
                <w:rFonts w:ascii="SassoonPrimaryInfant" w:hAnsi="SassoonPrimaryInfant" w:cstheme="minorHAnsi"/>
                <w:sz w:val="20"/>
                <w:szCs w:val="16"/>
              </w:rPr>
              <w:t>Choose and use information and basic</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criteria to evaluate their own and others’</w:t>
            </w:r>
            <w:r w:rsidRPr="00A84484">
              <w:rPr>
                <w:rFonts w:ascii="SassoonPrimaryInfant" w:hAnsi="SassoonPrimaryInfant" w:cstheme="minorHAnsi"/>
                <w:spacing w:val="-26"/>
                <w:sz w:val="20"/>
                <w:szCs w:val="16"/>
              </w:rPr>
              <w:t xml:space="preserve"> </w:t>
            </w:r>
            <w:r w:rsidRPr="00A84484">
              <w:rPr>
                <w:rFonts w:ascii="SassoonPrimaryInfant" w:hAnsi="SassoonPrimaryInfant" w:cstheme="minorHAnsi"/>
                <w:sz w:val="20"/>
                <w:szCs w:val="16"/>
              </w:rPr>
              <w:t>work</w:t>
            </w:r>
            <w:r w:rsidRPr="00A84484">
              <w:rPr>
                <w:rFonts w:ascii="SassoonPrimaryInfant" w:hAnsi="SassoonPrimaryInfant" w:cstheme="minorHAnsi"/>
                <w:spacing w:val="-2"/>
                <w:sz w:val="20"/>
                <w:szCs w:val="16"/>
              </w:rPr>
              <w:t xml:space="preserve"> </w:t>
            </w:r>
          </w:p>
          <w:p w14:paraId="6D2CDBC3" w14:textId="53777FD0" w:rsidR="005D0B02" w:rsidRPr="00A84484" w:rsidRDefault="005D0B02" w:rsidP="005D0B02">
            <w:pPr>
              <w:pStyle w:val="TableParagraph"/>
              <w:spacing w:before="8"/>
              <w:ind w:left="5" w:right="104"/>
              <w:rPr>
                <w:rFonts w:ascii="SassoonPrimaryInfant" w:hAnsi="SassoonPrimaryInfant" w:cstheme="minorHAnsi"/>
                <w:sz w:val="20"/>
                <w:szCs w:val="16"/>
              </w:rPr>
            </w:pPr>
            <w:r w:rsidRPr="00A84484">
              <w:rPr>
                <w:rFonts w:ascii="SassoonPrimaryInfant" w:hAnsi="SassoonPrimaryInfant" w:cstheme="minorHAnsi"/>
                <w:sz w:val="20"/>
                <w:szCs w:val="16"/>
              </w:rPr>
              <w:t>In</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games,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use</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a</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small</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range of</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sending,</w:t>
            </w:r>
            <w:r w:rsidRPr="00A84484">
              <w:rPr>
                <w:rFonts w:ascii="SassoonPrimaryInfant" w:hAnsi="SassoonPrimaryInfant" w:cstheme="minorHAnsi"/>
                <w:spacing w:val="-24"/>
                <w:sz w:val="20"/>
                <w:szCs w:val="16"/>
              </w:rPr>
              <w:t xml:space="preserve"> </w:t>
            </w:r>
            <w:r w:rsidRPr="00A84484">
              <w:rPr>
                <w:rFonts w:ascii="SassoonPrimaryInfant" w:hAnsi="SassoonPrimaryInfant" w:cstheme="minorHAnsi"/>
                <w:sz w:val="20"/>
                <w:szCs w:val="16"/>
              </w:rPr>
              <w:t>receiving and travelling techniques in</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games,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with</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varied</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control</w:t>
            </w:r>
          </w:p>
          <w:p w14:paraId="6CF7AA38" w14:textId="2A6F29C0" w:rsidR="005D0B02" w:rsidRPr="00A84484" w:rsidRDefault="005D0B02" w:rsidP="005D0B02">
            <w:pPr>
              <w:pStyle w:val="TableParagraph"/>
              <w:ind w:left="5" w:right="-8"/>
              <w:rPr>
                <w:rFonts w:ascii="SassoonPrimaryInfant" w:hAnsi="SassoonPrimaryInfant" w:cstheme="minorHAnsi"/>
                <w:sz w:val="20"/>
                <w:szCs w:val="16"/>
              </w:rPr>
            </w:pPr>
            <w:r w:rsidRPr="00A84484">
              <w:rPr>
                <w:rFonts w:ascii="SassoonPrimaryInfant" w:hAnsi="SassoonPrimaryInfant" w:cstheme="minorHAnsi"/>
                <w:sz w:val="20"/>
                <w:szCs w:val="16"/>
              </w:rPr>
              <w:t>Develop</w:t>
            </w:r>
            <w:r w:rsidRPr="00A84484">
              <w:rPr>
                <w:rFonts w:ascii="SassoonPrimaryInfant" w:hAnsi="SassoonPrimaryInfant" w:cstheme="minorHAnsi"/>
                <w:spacing w:val="-4"/>
                <w:sz w:val="20"/>
                <w:szCs w:val="16"/>
              </w:rPr>
              <w:t xml:space="preserve"> </w:t>
            </w:r>
            <w:r w:rsidRPr="00A84484">
              <w:rPr>
                <w:rFonts w:ascii="SassoonPrimaryInfant" w:hAnsi="SassoonPrimaryInfant" w:cstheme="minorHAnsi"/>
                <w:sz w:val="20"/>
                <w:szCs w:val="16"/>
              </w:rPr>
              <w:t>a</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broad</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range</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of</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techniques</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24"/>
                <w:sz w:val="20"/>
                <w:szCs w:val="16"/>
              </w:rPr>
              <w:t xml:space="preserve"> </w:t>
            </w:r>
            <w:r w:rsidRPr="00A84484">
              <w:rPr>
                <w:rFonts w:ascii="SassoonPrimaryInfant" w:hAnsi="SassoonPrimaryInfant" w:cstheme="minorHAnsi"/>
                <w:sz w:val="20"/>
                <w:szCs w:val="16"/>
              </w:rPr>
              <w:t>skills for attacking and defending, using</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them with consistent accuracy,</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confidence</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control</w:t>
            </w:r>
          </w:p>
          <w:p w14:paraId="744A1336" w14:textId="05A186C4" w:rsidR="005D0B02" w:rsidRPr="00A84484" w:rsidRDefault="005D0B02" w:rsidP="005D0B02">
            <w:pPr>
              <w:pStyle w:val="TableParagraph"/>
              <w:ind w:right="95"/>
              <w:jc w:val="both"/>
              <w:rPr>
                <w:rFonts w:ascii="SassoonPrimaryInfant" w:hAnsi="SassoonPrimaryInfant" w:cstheme="minorHAnsi"/>
                <w:sz w:val="20"/>
                <w:szCs w:val="16"/>
              </w:rPr>
            </w:pPr>
            <w:r w:rsidRPr="00A84484">
              <w:rPr>
                <w:rFonts w:ascii="SassoonPrimaryInfant" w:hAnsi="SassoonPrimaryInfant" w:cstheme="minorHAnsi"/>
                <w:sz w:val="20"/>
                <w:szCs w:val="16"/>
              </w:rPr>
              <w:t>Know and apply the basic strategic and</w:t>
            </w:r>
            <w:r w:rsidRPr="00A84484">
              <w:rPr>
                <w:rFonts w:ascii="SassoonPrimaryInfant" w:hAnsi="SassoonPrimaryInfant" w:cstheme="minorHAnsi"/>
                <w:spacing w:val="-25"/>
                <w:sz w:val="20"/>
                <w:szCs w:val="16"/>
              </w:rPr>
              <w:t xml:space="preserve"> </w:t>
            </w:r>
            <w:r w:rsidRPr="00A84484">
              <w:rPr>
                <w:rFonts w:ascii="SassoonPrimaryInfant" w:hAnsi="SassoonPrimaryInfant" w:cstheme="minorHAnsi"/>
                <w:sz w:val="20"/>
                <w:szCs w:val="16"/>
              </w:rPr>
              <w:t>tactical principles of various games and</w:t>
            </w:r>
            <w:r w:rsidRPr="00A84484">
              <w:rPr>
                <w:rFonts w:ascii="SassoonPrimaryInfant" w:hAnsi="SassoonPrimaryInfant" w:cstheme="minorHAnsi"/>
                <w:spacing w:val="-26"/>
                <w:sz w:val="20"/>
                <w:szCs w:val="16"/>
              </w:rPr>
              <w:t xml:space="preserve"> </w:t>
            </w:r>
            <w:r w:rsidRPr="00A84484">
              <w:rPr>
                <w:rFonts w:ascii="SassoonPrimaryInfant" w:hAnsi="SassoonPrimaryInfant" w:cstheme="minorHAnsi"/>
                <w:sz w:val="20"/>
                <w:szCs w:val="16"/>
              </w:rPr>
              <w:t>adapt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them</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to</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different</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situations</w:t>
            </w:r>
          </w:p>
          <w:p w14:paraId="58CFFBF9" w14:textId="20BBC2C7" w:rsidR="005D0B02" w:rsidRPr="00A84484" w:rsidRDefault="005D0B02" w:rsidP="005D0B02">
            <w:pPr>
              <w:pStyle w:val="TableParagraph"/>
              <w:ind w:left="5" w:right="8"/>
              <w:jc w:val="both"/>
              <w:rPr>
                <w:rFonts w:ascii="SassoonPrimaryInfant" w:hAnsi="SassoonPrimaryInfant" w:cstheme="minorHAnsi"/>
                <w:sz w:val="20"/>
                <w:szCs w:val="16"/>
              </w:rPr>
            </w:pPr>
            <w:r w:rsidRPr="00A84484">
              <w:rPr>
                <w:rFonts w:ascii="SassoonPrimaryInfant" w:hAnsi="SassoonPrimaryInfant" w:cstheme="minorHAnsi"/>
                <w:sz w:val="20"/>
                <w:szCs w:val="16"/>
              </w:rPr>
              <w:t>Understand fully why exercise if good for</w:t>
            </w:r>
            <w:r w:rsidRPr="00A84484">
              <w:rPr>
                <w:rFonts w:ascii="SassoonPrimaryInfant" w:hAnsi="SassoonPrimaryInfant" w:cstheme="minorHAnsi"/>
                <w:spacing w:val="-26"/>
                <w:sz w:val="20"/>
                <w:szCs w:val="16"/>
              </w:rPr>
              <w:t xml:space="preserve"> </w:t>
            </w:r>
            <w:r w:rsidRPr="00A84484">
              <w:rPr>
                <w:rFonts w:ascii="SassoonPrimaryInfant" w:hAnsi="SassoonPrimaryInfant" w:cstheme="minorHAnsi"/>
                <w:sz w:val="20"/>
                <w:szCs w:val="16"/>
              </w:rPr>
              <w:t>their</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fitness,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health and</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wellbeing</w:t>
            </w:r>
          </w:p>
          <w:p w14:paraId="62904D3B" w14:textId="5E2C2143" w:rsidR="00D31FFA" w:rsidRPr="00A84484" w:rsidRDefault="005D0B02" w:rsidP="005D0B02">
            <w:pPr>
              <w:pStyle w:val="TableParagraph"/>
              <w:spacing w:before="1"/>
              <w:ind w:right="61"/>
              <w:jc w:val="both"/>
              <w:rPr>
                <w:rFonts w:ascii="SassoonPrimaryInfant" w:hAnsi="SassoonPrimaryInfant" w:cstheme="minorHAnsi"/>
                <w:sz w:val="20"/>
                <w:szCs w:val="16"/>
              </w:rPr>
            </w:pPr>
            <w:r w:rsidRPr="00A84484">
              <w:rPr>
                <w:rFonts w:ascii="SassoonPrimaryInfant" w:hAnsi="SassoonPrimaryInfant" w:cstheme="minorHAnsi"/>
                <w:sz w:val="20"/>
                <w:szCs w:val="16"/>
              </w:rPr>
              <w:t>With help, devise warm up and cool</w:t>
            </w:r>
            <w:r w:rsidRPr="00A84484">
              <w:rPr>
                <w:rFonts w:ascii="SassoonPrimaryInfant" w:hAnsi="SassoonPrimaryInfant" w:cstheme="minorHAnsi"/>
                <w:spacing w:val="1"/>
                <w:sz w:val="20"/>
                <w:szCs w:val="16"/>
              </w:rPr>
              <w:t xml:space="preserve"> </w:t>
            </w:r>
            <w:r w:rsidRPr="00A84484">
              <w:rPr>
                <w:rFonts w:ascii="SassoonPrimaryInfant" w:hAnsi="SassoonPrimaryInfant" w:cstheme="minorHAnsi"/>
                <w:sz w:val="20"/>
                <w:szCs w:val="16"/>
              </w:rPr>
              <w:t>down</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activities</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and</w:t>
            </w:r>
            <w:r w:rsidRPr="00A84484">
              <w:rPr>
                <w:rFonts w:ascii="SassoonPrimaryInfant" w:hAnsi="SassoonPrimaryInfant" w:cstheme="minorHAnsi"/>
                <w:spacing w:val="-5"/>
                <w:sz w:val="20"/>
                <w:szCs w:val="16"/>
              </w:rPr>
              <w:t xml:space="preserve"> </w:t>
            </w:r>
            <w:r w:rsidRPr="00A84484">
              <w:rPr>
                <w:rFonts w:ascii="SassoonPrimaryInfant" w:hAnsi="SassoonPrimaryInfant" w:cstheme="minorHAnsi"/>
                <w:sz w:val="20"/>
                <w:szCs w:val="16"/>
              </w:rPr>
              <w:t>justify</w:t>
            </w:r>
            <w:r w:rsidRPr="00A84484">
              <w:rPr>
                <w:rFonts w:ascii="SassoonPrimaryInfant" w:hAnsi="SassoonPrimaryInfant" w:cstheme="minorHAnsi"/>
                <w:spacing w:val="-2"/>
                <w:sz w:val="20"/>
                <w:szCs w:val="16"/>
              </w:rPr>
              <w:t xml:space="preserve"> </w:t>
            </w:r>
            <w:r w:rsidRPr="00A84484">
              <w:rPr>
                <w:rFonts w:ascii="SassoonPrimaryInfant" w:hAnsi="SassoonPrimaryInfant" w:cstheme="minorHAnsi"/>
                <w:sz w:val="20"/>
                <w:szCs w:val="16"/>
              </w:rPr>
              <w:t>their</w:t>
            </w:r>
            <w:r w:rsidRPr="00A84484">
              <w:rPr>
                <w:rFonts w:ascii="SassoonPrimaryInfant" w:hAnsi="SassoonPrimaryInfant" w:cstheme="minorHAnsi"/>
                <w:spacing w:val="-3"/>
                <w:sz w:val="20"/>
                <w:szCs w:val="16"/>
              </w:rPr>
              <w:t xml:space="preserve"> </w:t>
            </w:r>
            <w:r w:rsidRPr="00A84484">
              <w:rPr>
                <w:rFonts w:ascii="SassoonPrimaryInfant" w:hAnsi="SassoonPrimaryInfant" w:cstheme="minorHAnsi"/>
                <w:sz w:val="20"/>
                <w:szCs w:val="16"/>
              </w:rPr>
              <w:t>choices</w:t>
            </w:r>
          </w:p>
        </w:tc>
      </w:tr>
      <w:tr w:rsidR="00D31FFA" w:rsidRPr="00C7076F" w14:paraId="5F8D2636" w14:textId="77777777" w:rsidTr="00C13AE8">
        <w:tc>
          <w:tcPr>
            <w:tcW w:w="11341" w:type="dxa"/>
            <w:gridSpan w:val="2"/>
            <w:shd w:val="clear" w:color="auto" w:fill="FFFF00"/>
            <w:vAlign w:val="bottom"/>
          </w:tcPr>
          <w:p w14:paraId="0BCF48A7" w14:textId="02804FAD" w:rsidR="00C004F5" w:rsidRPr="007C48F7" w:rsidRDefault="00D31FFA" w:rsidP="00C004F5">
            <w:pPr>
              <w:rPr>
                <w:rFonts w:ascii="SassoonPrimaryInfant" w:hAnsi="SassoonPrimaryInfant" w:cstheme="minorHAnsi"/>
                <w:b/>
                <w:sz w:val="28"/>
                <w:szCs w:val="28"/>
                <w:highlight w:val="yellow"/>
                <w:u w:color="FFC000"/>
              </w:rPr>
            </w:pPr>
            <w:r w:rsidRPr="00C7076F">
              <w:rPr>
                <w:rFonts w:ascii="SassoonPrimaryInfant" w:hAnsi="SassoonPrimaryInfant" w:cstheme="minorHAnsi"/>
                <w:b/>
                <w:sz w:val="28"/>
                <w:szCs w:val="28"/>
                <w:u w:color="FFC000"/>
              </w:rPr>
              <w:t xml:space="preserve">                                                         </w:t>
            </w:r>
            <w:r w:rsidR="00C004F5" w:rsidRPr="007C48F7">
              <w:rPr>
                <w:rFonts w:ascii="SassoonPrimaryInfant" w:hAnsi="SassoonPrimaryInfant" w:cstheme="minorHAnsi"/>
                <w:b/>
                <w:sz w:val="28"/>
                <w:szCs w:val="28"/>
                <w:highlight w:val="yellow"/>
                <w:u w:color="FFC000"/>
              </w:rPr>
              <w:t>Music</w:t>
            </w:r>
          </w:p>
          <w:p w14:paraId="159DBDF5" w14:textId="2894D86C" w:rsidR="00D31FFA" w:rsidRPr="00C7076F" w:rsidRDefault="00C004F5" w:rsidP="00C004F5">
            <w:pPr>
              <w:jc w:val="center"/>
              <w:rPr>
                <w:rFonts w:ascii="SassoonPrimaryInfant" w:hAnsi="SassoonPrimaryInfant" w:cstheme="minorHAnsi"/>
                <w:b/>
                <w:sz w:val="28"/>
                <w:szCs w:val="28"/>
                <w:u w:color="FFC000"/>
              </w:rPr>
            </w:pPr>
            <w:r>
              <w:rPr>
                <w:rFonts w:ascii="SassoonPrimaryInfant" w:hAnsi="SassoonPrimaryInfant" w:cstheme="minorHAnsi"/>
                <w:b/>
                <w:sz w:val="20"/>
                <w:szCs w:val="28"/>
                <w:highlight w:val="yellow"/>
                <w:u w:color="FFC000"/>
              </w:rPr>
              <w:t xml:space="preserve">During the Autumn term, children will be learning a range of musical skills through learning to play the ukulele. </w:t>
            </w:r>
          </w:p>
        </w:tc>
      </w:tr>
      <w:tr w:rsidR="009F3DED" w:rsidRPr="00C7076F" w14:paraId="19BCA890" w14:textId="77777777" w:rsidTr="000C5B1A">
        <w:tc>
          <w:tcPr>
            <w:tcW w:w="5388" w:type="dxa"/>
            <w:shd w:val="clear" w:color="auto" w:fill="auto"/>
            <w:vAlign w:val="bottom"/>
          </w:tcPr>
          <w:p w14:paraId="760E07B1" w14:textId="1E9AA6AD" w:rsidR="009F3DED" w:rsidRPr="000C79C7" w:rsidRDefault="009F3DED" w:rsidP="000C79C7">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vAlign w:val="bottom"/>
          </w:tcPr>
          <w:p w14:paraId="134A055E" w14:textId="22EC2C32" w:rsidR="009F3DED" w:rsidRPr="000C79C7" w:rsidRDefault="009F3DED" w:rsidP="000C79C7">
            <w:pPr>
              <w:jc w:val="cente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D31FFA" w:rsidRPr="00C7076F" w14:paraId="73D7A19E" w14:textId="77777777" w:rsidTr="000C2E92">
        <w:tc>
          <w:tcPr>
            <w:tcW w:w="5388" w:type="dxa"/>
            <w:shd w:val="clear" w:color="auto" w:fill="auto"/>
          </w:tcPr>
          <w:p w14:paraId="044897A2" w14:textId="77777777" w:rsidR="00D31FFA" w:rsidRPr="000C79C7" w:rsidRDefault="000C79C7" w:rsidP="00D31FFA">
            <w:pPr>
              <w:rPr>
                <w:rFonts w:ascii="SassoonPrimaryInfant" w:eastAsiaTheme="minorHAnsi" w:hAnsi="SassoonPrimaryInfant" w:cs="Muli-Light"/>
                <w:sz w:val="20"/>
                <w:szCs w:val="20"/>
                <w:lang w:val="en-GB"/>
              </w:rPr>
            </w:pPr>
            <w:r w:rsidRPr="000C79C7">
              <w:rPr>
                <w:rFonts w:ascii="SassoonPrimaryInfant" w:eastAsiaTheme="minorHAnsi" w:hAnsi="SassoonPrimaryInfant" w:cs="Muli-Light"/>
                <w:sz w:val="20"/>
                <w:szCs w:val="20"/>
                <w:lang w:val="en-GB"/>
              </w:rPr>
              <w:t>How to tune the ukulele</w:t>
            </w:r>
          </w:p>
          <w:p w14:paraId="4C9DC2CA" w14:textId="77777777" w:rsidR="000C79C7" w:rsidRPr="000C79C7" w:rsidRDefault="000C79C7" w:rsidP="00D31FFA">
            <w:pPr>
              <w:rPr>
                <w:rFonts w:ascii="SassoonPrimaryInfant" w:eastAsiaTheme="minorHAnsi" w:hAnsi="SassoonPrimaryInfant" w:cs="Muli-Light"/>
                <w:sz w:val="20"/>
                <w:szCs w:val="20"/>
                <w:lang w:val="en-GB"/>
              </w:rPr>
            </w:pPr>
            <w:r w:rsidRPr="000C79C7">
              <w:rPr>
                <w:rFonts w:ascii="SassoonPrimaryInfant" w:eastAsiaTheme="minorHAnsi" w:hAnsi="SassoonPrimaryInfant" w:cs="Muli-Light"/>
                <w:sz w:val="20"/>
                <w:szCs w:val="20"/>
                <w:lang w:val="en-GB"/>
              </w:rPr>
              <w:t>How to hold the ukulele correctly</w:t>
            </w:r>
          </w:p>
          <w:p w14:paraId="06FB8685" w14:textId="2255E27E" w:rsidR="000C79C7" w:rsidRPr="000C79C7" w:rsidRDefault="000C79C7" w:rsidP="00D31FFA">
            <w:pPr>
              <w:rPr>
                <w:rFonts w:ascii="SassoonPrimaryInfant" w:eastAsiaTheme="minorHAnsi" w:hAnsi="SassoonPrimaryInfant" w:cs="Muli-Light"/>
                <w:sz w:val="20"/>
                <w:szCs w:val="20"/>
                <w:lang w:val="en-GB"/>
              </w:rPr>
            </w:pPr>
            <w:r w:rsidRPr="000C79C7">
              <w:rPr>
                <w:rFonts w:ascii="SassoonPrimaryInfant" w:eastAsiaTheme="minorHAnsi" w:hAnsi="SassoonPrimaryInfant" w:cs="Muli-Light"/>
                <w:sz w:val="20"/>
                <w:szCs w:val="20"/>
                <w:lang w:val="en-GB"/>
              </w:rPr>
              <w:t>How to play the chords G, C and F</w:t>
            </w:r>
          </w:p>
        </w:tc>
        <w:tc>
          <w:tcPr>
            <w:tcW w:w="5953" w:type="dxa"/>
            <w:shd w:val="clear" w:color="auto" w:fill="auto"/>
          </w:tcPr>
          <w:p w14:paraId="623A72BC"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Listen and appraise different songs and styles of music</w:t>
            </w:r>
          </w:p>
          <w:p w14:paraId="36EBEC1E"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Discuss themes within songs and identify features relating to voices and instruments</w:t>
            </w:r>
          </w:p>
          <w:p w14:paraId="4807D446"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 xml:space="preserve">Copy and play back different rhythmic and melodic patterns using the ukulele </w:t>
            </w:r>
          </w:p>
          <w:p w14:paraId="629BCFFF"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Invent own rhythmic and melodic patterns using the ukulele</w:t>
            </w:r>
          </w:p>
          <w:p w14:paraId="4F3157BC"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Play instrumental parts accurately and in time as part of a performance (most will play be ear, some from notation)</w:t>
            </w:r>
          </w:p>
          <w:p w14:paraId="4DFB51C0" w14:textId="77777777" w:rsidR="000C79C7" w:rsidRPr="000C79C7" w:rsidRDefault="000C79C7" w:rsidP="00D31FFA">
            <w:pPr>
              <w:rPr>
                <w:rFonts w:ascii="SassoonPrimaryInfant" w:hAnsi="SassoonPrimaryInfant"/>
                <w:sz w:val="20"/>
              </w:rPr>
            </w:pPr>
            <w:r w:rsidRPr="000C79C7">
              <w:rPr>
                <w:rFonts w:ascii="SassoonPrimaryInfant" w:hAnsi="SassoonPrimaryInfant"/>
                <w:sz w:val="20"/>
              </w:rPr>
              <w:t>Create own improvisations using given notes</w:t>
            </w:r>
          </w:p>
          <w:p w14:paraId="23E71A0A" w14:textId="77777777" w:rsidR="000C79C7" w:rsidRDefault="000C79C7" w:rsidP="00D31FFA">
            <w:pPr>
              <w:rPr>
                <w:rFonts w:ascii="SassoonPrimaryInfant" w:hAnsi="SassoonPrimaryInfant"/>
                <w:sz w:val="20"/>
              </w:rPr>
            </w:pPr>
            <w:r w:rsidRPr="000C79C7">
              <w:rPr>
                <w:rFonts w:ascii="SassoonPrimaryInfant" w:hAnsi="SassoonPrimaryInfant"/>
                <w:sz w:val="20"/>
              </w:rPr>
              <w:t>Compose simple melodies using simple rhythms</w:t>
            </w:r>
          </w:p>
          <w:p w14:paraId="7A6445D3" w14:textId="53DEC2E1" w:rsidR="00D31FFA" w:rsidRPr="000C79C7" w:rsidRDefault="000C79C7" w:rsidP="00D31FFA">
            <w:pPr>
              <w:rPr>
                <w:rFonts w:ascii="SassoonPrimaryInfant" w:hAnsi="SassoonPrimaryInfant" w:cstheme="minorHAnsi"/>
                <w:b/>
                <w:sz w:val="20"/>
                <w:szCs w:val="28"/>
                <w:u w:color="FFC000"/>
              </w:rPr>
            </w:pPr>
            <w:r w:rsidRPr="000C79C7">
              <w:rPr>
                <w:rFonts w:ascii="SassoonPrimaryInfant" w:hAnsi="SassoonPrimaryInfant"/>
                <w:sz w:val="20"/>
              </w:rPr>
              <w:t>Contribute to a performance using voices and instruments</w:t>
            </w:r>
          </w:p>
        </w:tc>
      </w:tr>
    </w:tbl>
    <w:p w14:paraId="3A1AF8E5" w14:textId="77777777" w:rsidR="00B176CF" w:rsidRPr="00C7076F" w:rsidRDefault="00B176CF">
      <w:pPr>
        <w:rPr>
          <w:rFonts w:ascii="SassoonPrimaryInfant" w:hAnsi="SassoonPrimaryInfant" w:cstheme="minorHAnsi"/>
        </w:rPr>
      </w:pPr>
    </w:p>
    <w:p w14:paraId="32503D7F" w14:textId="77777777" w:rsidR="00C327BA" w:rsidRPr="00C7076F" w:rsidRDefault="00C327BA">
      <w:pPr>
        <w:rPr>
          <w:rFonts w:ascii="SassoonPrimaryInfant" w:hAnsi="SassoonPrimaryInfant" w:cstheme="minorHAnsi"/>
        </w:rPr>
      </w:pPr>
    </w:p>
    <w:sectPr w:rsidR="00C327BA" w:rsidRPr="00C7076F"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IVGB U+ Arial 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assoonPrimaryInfant">
    <w:panose1 w:val="00000400000000000000"/>
    <w:charset w:val="00"/>
    <w:family w:val="auto"/>
    <w:pitch w:val="variable"/>
    <w:sig w:usb0="00000083" w:usb1="00000000" w:usb2="00000000" w:usb3="00000000" w:csb0="00000009" w:csb1="00000000"/>
  </w:font>
  <w:font w:name="SassoonPrimaryType">
    <w:panose1 w:val="00000400000000000000"/>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Nunito">
    <w:panose1 w:val="00000000000000000000"/>
    <w:charset w:val="00"/>
    <w:family w:val="swiss"/>
    <w:notTrueType/>
    <w:pitch w:val="default"/>
    <w:sig w:usb0="00000003" w:usb1="00000000" w:usb2="00000000" w:usb3="00000000" w:csb0="00000001" w:csb1="00000000"/>
  </w:font>
  <w:font w:name="Muli-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0DD7C5"/>
    <w:multiLevelType w:val="hybridMultilevel"/>
    <w:tmpl w:val="4035A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ECCD855"/>
    <w:multiLevelType w:val="hybridMultilevel"/>
    <w:tmpl w:val="DAFF43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C49B0A7"/>
    <w:multiLevelType w:val="hybridMultilevel"/>
    <w:tmpl w:val="416CE4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BDF3E5B"/>
    <w:multiLevelType w:val="hybridMultilevel"/>
    <w:tmpl w:val="FC659D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A58227"/>
    <w:multiLevelType w:val="hybridMultilevel"/>
    <w:tmpl w:val="D5BC51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6CD7246"/>
    <w:multiLevelType w:val="hybridMultilevel"/>
    <w:tmpl w:val="FDB777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B112E2F"/>
    <w:multiLevelType w:val="hybridMultilevel"/>
    <w:tmpl w:val="0E6B7E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FE"/>
    <w:multiLevelType w:val="singleLevel"/>
    <w:tmpl w:val="E1DA0A76"/>
    <w:lvl w:ilvl="0">
      <w:numFmt w:val="bullet"/>
      <w:pStyle w:val="BL"/>
      <w:lvlText w:val="*"/>
      <w:lvlJc w:val="left"/>
    </w:lvl>
  </w:abstractNum>
  <w:abstractNum w:abstractNumId="8" w15:restartNumberingAfterBreak="0">
    <w:nsid w:val="00EF0608"/>
    <w:multiLevelType w:val="hybridMultilevel"/>
    <w:tmpl w:val="40A44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DA42B5"/>
    <w:multiLevelType w:val="hybridMultilevel"/>
    <w:tmpl w:val="F2942D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C2FEC8"/>
    <w:multiLevelType w:val="hybridMultilevel"/>
    <w:tmpl w:val="8E9BE6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6A680B"/>
    <w:multiLevelType w:val="hybridMultilevel"/>
    <w:tmpl w:val="692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9C4979"/>
    <w:multiLevelType w:val="hybridMultilevel"/>
    <w:tmpl w:val="5C47DD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7" w15:restartNumberingAfterBreak="0">
    <w:nsid w:val="25F3026E"/>
    <w:multiLevelType w:val="hybridMultilevel"/>
    <w:tmpl w:val="C670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FCAF3F"/>
    <w:multiLevelType w:val="hybridMultilevel"/>
    <w:tmpl w:val="934DA0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D70AC1"/>
    <w:multiLevelType w:val="hybridMultilevel"/>
    <w:tmpl w:val="25AF9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2D481"/>
    <w:multiLevelType w:val="hybridMultilevel"/>
    <w:tmpl w:val="644DE1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3037225"/>
    <w:multiLevelType w:val="multilevel"/>
    <w:tmpl w:val="74068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3894382">
    <w:abstractNumId w:val="14"/>
  </w:num>
  <w:num w:numId="2" w16cid:durableId="2125155529">
    <w:abstractNumId w:val="11"/>
  </w:num>
  <w:num w:numId="3" w16cid:durableId="1874682611">
    <w:abstractNumId w:val="20"/>
  </w:num>
  <w:num w:numId="4" w16cid:durableId="8722626">
    <w:abstractNumId w:val="16"/>
  </w:num>
  <w:num w:numId="5" w16cid:durableId="1360551019">
    <w:abstractNumId w:val="25"/>
  </w:num>
  <w:num w:numId="6" w16cid:durableId="634682461">
    <w:abstractNumId w:val="10"/>
  </w:num>
  <w:num w:numId="7" w16cid:durableId="299963102">
    <w:abstractNumId w:val="23"/>
  </w:num>
  <w:num w:numId="8" w16cid:durableId="1089425581">
    <w:abstractNumId w:val="26"/>
  </w:num>
  <w:num w:numId="9" w16cid:durableId="450175008">
    <w:abstractNumId w:val="8"/>
  </w:num>
  <w:num w:numId="10" w16cid:durableId="2129663926">
    <w:abstractNumId w:val="17"/>
  </w:num>
  <w:num w:numId="11" w16cid:durableId="378087720">
    <w:abstractNumId w:val="13"/>
  </w:num>
  <w:num w:numId="12" w16cid:durableId="1550024225">
    <w:abstractNumId w:val="22"/>
  </w:num>
  <w:num w:numId="13" w16cid:durableId="115568794">
    <w:abstractNumId w:val="24"/>
  </w:num>
  <w:num w:numId="14" w16cid:durableId="549924433">
    <w:abstractNumId w:val="5"/>
  </w:num>
  <w:num w:numId="15" w16cid:durableId="1773163979">
    <w:abstractNumId w:val="4"/>
  </w:num>
  <w:num w:numId="16" w16cid:durableId="395782726">
    <w:abstractNumId w:val="15"/>
  </w:num>
  <w:num w:numId="17" w16cid:durableId="684555353">
    <w:abstractNumId w:val="1"/>
  </w:num>
  <w:num w:numId="18" w16cid:durableId="1659531549">
    <w:abstractNumId w:val="18"/>
  </w:num>
  <w:num w:numId="19" w16cid:durableId="198055194">
    <w:abstractNumId w:val="6"/>
  </w:num>
  <w:num w:numId="20" w16cid:durableId="647517820">
    <w:abstractNumId w:val="2"/>
  </w:num>
  <w:num w:numId="21" w16cid:durableId="1451632581">
    <w:abstractNumId w:val="7"/>
    <w:lvlOverride w:ilvl="0">
      <w:lvl w:ilvl="0">
        <w:start w:val="65535"/>
        <w:numFmt w:val="bullet"/>
        <w:pStyle w:val="BL"/>
        <w:lvlText w:val="•"/>
        <w:legacy w:legacy="1" w:legacySpace="0" w:legacyIndent="211"/>
        <w:lvlJc w:val="left"/>
        <w:rPr>
          <w:rFonts w:ascii="Arial" w:hAnsi="Arial" w:cs="Arial" w:hint="default"/>
          <w:b w:val="0"/>
        </w:rPr>
      </w:lvl>
    </w:lvlOverride>
  </w:num>
  <w:num w:numId="22" w16cid:durableId="979965056">
    <w:abstractNumId w:val="9"/>
  </w:num>
  <w:num w:numId="23" w16cid:durableId="617835622">
    <w:abstractNumId w:val="0"/>
  </w:num>
  <w:num w:numId="24" w16cid:durableId="423112463">
    <w:abstractNumId w:val="12"/>
  </w:num>
  <w:num w:numId="25" w16cid:durableId="267859686">
    <w:abstractNumId w:val="3"/>
  </w:num>
  <w:num w:numId="26" w16cid:durableId="398945953">
    <w:abstractNumId w:val="19"/>
  </w:num>
  <w:num w:numId="27" w16cid:durableId="5701937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E04"/>
    <w:rsid w:val="00011F10"/>
    <w:rsid w:val="000150E6"/>
    <w:rsid w:val="0002331A"/>
    <w:rsid w:val="0006374D"/>
    <w:rsid w:val="000C2E92"/>
    <w:rsid w:val="000C5B1A"/>
    <w:rsid w:val="000C79C7"/>
    <w:rsid w:val="000D5926"/>
    <w:rsid w:val="000E18FD"/>
    <w:rsid w:val="001016CA"/>
    <w:rsid w:val="001409A7"/>
    <w:rsid w:val="00187493"/>
    <w:rsid w:val="001926DA"/>
    <w:rsid w:val="001D37B9"/>
    <w:rsid w:val="002016A8"/>
    <w:rsid w:val="00242F90"/>
    <w:rsid w:val="00283879"/>
    <w:rsid w:val="00284F5A"/>
    <w:rsid w:val="002A6CFF"/>
    <w:rsid w:val="002B610A"/>
    <w:rsid w:val="002D2E71"/>
    <w:rsid w:val="002D61DF"/>
    <w:rsid w:val="002F0C8C"/>
    <w:rsid w:val="00320D07"/>
    <w:rsid w:val="00324F73"/>
    <w:rsid w:val="0036419A"/>
    <w:rsid w:val="003923A5"/>
    <w:rsid w:val="00393DC9"/>
    <w:rsid w:val="003D6194"/>
    <w:rsid w:val="00400165"/>
    <w:rsid w:val="0045495A"/>
    <w:rsid w:val="0045604F"/>
    <w:rsid w:val="00476FD4"/>
    <w:rsid w:val="004A32CF"/>
    <w:rsid w:val="004A79B2"/>
    <w:rsid w:val="004C0010"/>
    <w:rsid w:val="004C1806"/>
    <w:rsid w:val="004F1AD1"/>
    <w:rsid w:val="005063B4"/>
    <w:rsid w:val="00512FE8"/>
    <w:rsid w:val="0056710A"/>
    <w:rsid w:val="005A4967"/>
    <w:rsid w:val="005C51C9"/>
    <w:rsid w:val="005D0B02"/>
    <w:rsid w:val="005F3039"/>
    <w:rsid w:val="0060786B"/>
    <w:rsid w:val="006117AC"/>
    <w:rsid w:val="00622BF5"/>
    <w:rsid w:val="00640FC2"/>
    <w:rsid w:val="0066629F"/>
    <w:rsid w:val="006C135D"/>
    <w:rsid w:val="00744E04"/>
    <w:rsid w:val="00787C53"/>
    <w:rsid w:val="00791C20"/>
    <w:rsid w:val="00831D36"/>
    <w:rsid w:val="00854030"/>
    <w:rsid w:val="00885618"/>
    <w:rsid w:val="008C303B"/>
    <w:rsid w:val="008E4377"/>
    <w:rsid w:val="00920052"/>
    <w:rsid w:val="00933502"/>
    <w:rsid w:val="009546AD"/>
    <w:rsid w:val="00973B8A"/>
    <w:rsid w:val="0098590D"/>
    <w:rsid w:val="009A12D6"/>
    <w:rsid w:val="009B57B4"/>
    <w:rsid w:val="009C1AB4"/>
    <w:rsid w:val="009E19D9"/>
    <w:rsid w:val="009F3DED"/>
    <w:rsid w:val="00A43343"/>
    <w:rsid w:val="00A67AA3"/>
    <w:rsid w:val="00A84484"/>
    <w:rsid w:val="00AA29E4"/>
    <w:rsid w:val="00AD0955"/>
    <w:rsid w:val="00AE5975"/>
    <w:rsid w:val="00B176CF"/>
    <w:rsid w:val="00B24AD8"/>
    <w:rsid w:val="00B328CD"/>
    <w:rsid w:val="00B5352F"/>
    <w:rsid w:val="00B74C94"/>
    <w:rsid w:val="00B8266F"/>
    <w:rsid w:val="00B86641"/>
    <w:rsid w:val="00B87168"/>
    <w:rsid w:val="00B91D30"/>
    <w:rsid w:val="00B962F8"/>
    <w:rsid w:val="00C004F5"/>
    <w:rsid w:val="00C13AE8"/>
    <w:rsid w:val="00C14F75"/>
    <w:rsid w:val="00C327BA"/>
    <w:rsid w:val="00C42339"/>
    <w:rsid w:val="00C7076F"/>
    <w:rsid w:val="00CD60A2"/>
    <w:rsid w:val="00D207D4"/>
    <w:rsid w:val="00D3144F"/>
    <w:rsid w:val="00D31FFA"/>
    <w:rsid w:val="00D80A1E"/>
    <w:rsid w:val="00DB73A4"/>
    <w:rsid w:val="00DC5D6A"/>
    <w:rsid w:val="00E13669"/>
    <w:rsid w:val="00E21E09"/>
    <w:rsid w:val="00E2251C"/>
    <w:rsid w:val="00E247CC"/>
    <w:rsid w:val="00E44DC0"/>
    <w:rsid w:val="00E642E7"/>
    <w:rsid w:val="00E715E0"/>
    <w:rsid w:val="00E729FF"/>
    <w:rsid w:val="00ED129F"/>
    <w:rsid w:val="00ED3C2F"/>
    <w:rsid w:val="00EE043A"/>
    <w:rsid w:val="00EE5859"/>
    <w:rsid w:val="00F00E99"/>
    <w:rsid w:val="00F61558"/>
    <w:rsid w:val="00F71C15"/>
    <w:rsid w:val="00F7236A"/>
    <w:rsid w:val="00F85B3F"/>
    <w:rsid w:val="00F86B36"/>
    <w:rsid w:val="00F94F07"/>
    <w:rsid w:val="00FA60B7"/>
    <w:rsid w:val="00FD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chartTrackingRefBased/>
  <w15:docId w15:val="{50E6E142-8853-4397-B45E-DF2692D1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Pa7">
    <w:name w:val="Pa7"/>
    <w:basedOn w:val="Normal"/>
    <w:next w:val="Normal"/>
    <w:uiPriority w:val="99"/>
    <w:rsid w:val="008C303B"/>
    <w:pPr>
      <w:autoSpaceDE w:val="0"/>
      <w:autoSpaceDN w:val="0"/>
      <w:adjustRightInd w:val="0"/>
      <w:spacing w:line="241" w:lineRule="atLeast"/>
    </w:pPr>
    <w:rPr>
      <w:rFonts w:ascii="BIVGB U+ Arial MT" w:eastAsiaTheme="minorHAnsi" w:hAnsi="BIVGB U+ Arial MT" w:cstheme="minorBidi"/>
      <w:lang w:val="en-GB"/>
    </w:rPr>
  </w:style>
  <w:style w:type="character" w:customStyle="1" w:styleId="A6">
    <w:name w:val="A6"/>
    <w:uiPriority w:val="99"/>
    <w:rsid w:val="008C303B"/>
    <w:rPr>
      <w:rFonts w:cs="BIVGB U+ Arial MT"/>
      <w:color w:val="000000"/>
      <w:sz w:val="18"/>
      <w:szCs w:val="18"/>
    </w:rPr>
  </w:style>
  <w:style w:type="paragraph" w:customStyle="1" w:styleId="Default">
    <w:name w:val="Default"/>
    <w:rsid w:val="0002331A"/>
    <w:pPr>
      <w:autoSpaceDE w:val="0"/>
      <w:autoSpaceDN w:val="0"/>
      <w:adjustRightInd w:val="0"/>
    </w:pPr>
    <w:rPr>
      <w:rFonts w:ascii="Calibri" w:hAnsi="Calibri" w:cs="Calibri"/>
      <w:color w:val="000000"/>
      <w:lang w:val="en-GB"/>
    </w:rPr>
  </w:style>
  <w:style w:type="paragraph" w:customStyle="1" w:styleId="BL">
    <w:name w:val="BL"/>
    <w:qFormat/>
    <w:rsid w:val="00E715E0"/>
    <w:pPr>
      <w:widowControl w:val="0"/>
      <w:numPr>
        <w:numId w:val="21"/>
      </w:numPr>
      <w:shd w:val="clear" w:color="auto" w:fill="FFFFFF"/>
      <w:tabs>
        <w:tab w:val="left" w:pos="221"/>
      </w:tabs>
      <w:autoSpaceDE w:val="0"/>
      <w:autoSpaceDN w:val="0"/>
      <w:adjustRightInd w:val="0"/>
      <w:spacing w:after="60"/>
      <w:ind w:left="2720" w:hanging="220"/>
    </w:pPr>
    <w:rPr>
      <w:rFonts w:ascii="Helvetica" w:eastAsia="MS Mincho" w:hAnsi="Helvetica" w:cs="Times New Roman"/>
      <w:sz w:val="18"/>
      <w:szCs w:val="18"/>
    </w:rPr>
  </w:style>
  <w:style w:type="paragraph" w:customStyle="1" w:styleId="BL-2COL">
    <w:name w:val="BL - 2 COL"/>
    <w:basedOn w:val="Normal"/>
    <w:qFormat/>
    <w:rsid w:val="004A79B2"/>
    <w:pPr>
      <w:widowControl w:val="0"/>
      <w:autoSpaceDE w:val="0"/>
      <w:autoSpaceDN w:val="0"/>
      <w:adjustRightInd w:val="0"/>
      <w:spacing w:before="60"/>
      <w:ind w:left="130" w:hanging="130"/>
    </w:pPr>
    <w:rPr>
      <w:rFonts w:ascii="Arial" w:eastAsia="MS Mincho" w:hAnsi="Arial" w:cs="Arial"/>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0291">
      <w:bodyDiv w:val="1"/>
      <w:marLeft w:val="0"/>
      <w:marRight w:val="0"/>
      <w:marTop w:val="0"/>
      <w:marBottom w:val="0"/>
      <w:divBdr>
        <w:top w:val="none" w:sz="0" w:space="0" w:color="auto"/>
        <w:left w:val="none" w:sz="0" w:space="0" w:color="auto"/>
        <w:bottom w:val="none" w:sz="0" w:space="0" w:color="auto"/>
        <w:right w:val="none" w:sz="0" w:space="0" w:color="auto"/>
      </w:divBdr>
    </w:div>
    <w:div w:id="160237798">
      <w:bodyDiv w:val="1"/>
      <w:marLeft w:val="0"/>
      <w:marRight w:val="0"/>
      <w:marTop w:val="0"/>
      <w:marBottom w:val="0"/>
      <w:divBdr>
        <w:top w:val="none" w:sz="0" w:space="0" w:color="auto"/>
        <w:left w:val="none" w:sz="0" w:space="0" w:color="auto"/>
        <w:bottom w:val="none" w:sz="0" w:space="0" w:color="auto"/>
        <w:right w:val="none" w:sz="0" w:space="0" w:color="auto"/>
      </w:divBdr>
    </w:div>
    <w:div w:id="211622156">
      <w:bodyDiv w:val="1"/>
      <w:marLeft w:val="0"/>
      <w:marRight w:val="0"/>
      <w:marTop w:val="0"/>
      <w:marBottom w:val="0"/>
      <w:divBdr>
        <w:top w:val="none" w:sz="0" w:space="0" w:color="auto"/>
        <w:left w:val="none" w:sz="0" w:space="0" w:color="auto"/>
        <w:bottom w:val="none" w:sz="0" w:space="0" w:color="auto"/>
        <w:right w:val="none" w:sz="0" w:space="0" w:color="auto"/>
      </w:divBdr>
    </w:div>
    <w:div w:id="414939009">
      <w:bodyDiv w:val="1"/>
      <w:marLeft w:val="0"/>
      <w:marRight w:val="0"/>
      <w:marTop w:val="0"/>
      <w:marBottom w:val="0"/>
      <w:divBdr>
        <w:top w:val="none" w:sz="0" w:space="0" w:color="auto"/>
        <w:left w:val="none" w:sz="0" w:space="0" w:color="auto"/>
        <w:bottom w:val="none" w:sz="0" w:space="0" w:color="auto"/>
        <w:right w:val="none" w:sz="0" w:space="0" w:color="auto"/>
      </w:divBdr>
    </w:div>
    <w:div w:id="525140381">
      <w:bodyDiv w:val="1"/>
      <w:marLeft w:val="0"/>
      <w:marRight w:val="0"/>
      <w:marTop w:val="0"/>
      <w:marBottom w:val="0"/>
      <w:divBdr>
        <w:top w:val="none" w:sz="0" w:space="0" w:color="auto"/>
        <w:left w:val="none" w:sz="0" w:space="0" w:color="auto"/>
        <w:bottom w:val="none" w:sz="0" w:space="0" w:color="auto"/>
        <w:right w:val="none" w:sz="0" w:space="0" w:color="auto"/>
      </w:divBdr>
    </w:div>
    <w:div w:id="624235972">
      <w:bodyDiv w:val="1"/>
      <w:marLeft w:val="0"/>
      <w:marRight w:val="0"/>
      <w:marTop w:val="0"/>
      <w:marBottom w:val="0"/>
      <w:divBdr>
        <w:top w:val="none" w:sz="0" w:space="0" w:color="auto"/>
        <w:left w:val="none" w:sz="0" w:space="0" w:color="auto"/>
        <w:bottom w:val="none" w:sz="0" w:space="0" w:color="auto"/>
        <w:right w:val="none" w:sz="0" w:space="0" w:color="auto"/>
      </w:divBdr>
    </w:div>
    <w:div w:id="868765406">
      <w:bodyDiv w:val="1"/>
      <w:marLeft w:val="0"/>
      <w:marRight w:val="0"/>
      <w:marTop w:val="0"/>
      <w:marBottom w:val="0"/>
      <w:divBdr>
        <w:top w:val="none" w:sz="0" w:space="0" w:color="auto"/>
        <w:left w:val="none" w:sz="0" w:space="0" w:color="auto"/>
        <w:bottom w:val="none" w:sz="0" w:space="0" w:color="auto"/>
        <w:right w:val="none" w:sz="0" w:space="0" w:color="auto"/>
      </w:divBdr>
    </w:div>
    <w:div w:id="15769337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15" ma:contentTypeDescription="Create a new document." ma:contentTypeScope="" ma:versionID="1f43eadde2d7337e8020db7fbce46485">
  <xsd:schema xmlns:xsd="http://www.w3.org/2001/XMLSchema" xmlns:xs="http://www.w3.org/2001/XMLSchema" xmlns:p="http://schemas.microsoft.com/office/2006/metadata/properties" xmlns:ns3="7694da1e-fbf2-458b-9aee-782f435953ba" xmlns:ns4="6614d4cf-9cce-4861-bc58-e031c92d4488" targetNamespace="http://schemas.microsoft.com/office/2006/metadata/properties" ma:root="true" ma:fieldsID="b9e640f6bbe5c66deb5d224b1d93df81" ns3:_="" ns4:_="">
    <xsd:import namespace="7694da1e-fbf2-458b-9aee-782f435953ba"/>
    <xsd:import namespace="6614d4cf-9cce-4861-bc58-e031c92d4488"/>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14d4cf-9cce-4861-bc58-e031c92d44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694da1e-fbf2-458b-9aee-782f435953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4686D9-7F3A-441A-A825-C0B0F6A16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6614d4cf-9cce-4861-bc58-e031c92d44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62E900-D3D4-407B-98E6-47AD4362D14F}">
  <ds:schemaRefs>
    <ds:schemaRef ds:uri="http://schemas.microsoft.com/office/infopath/2007/PartnerControls"/>
    <ds:schemaRef ds:uri="http://schemas.microsoft.com/office/2006/documentManagement/types"/>
    <ds:schemaRef ds:uri="http://purl.org/dc/elements/1.1/"/>
    <ds:schemaRef ds:uri="http://purl.org/dc/dcmitype/"/>
    <ds:schemaRef ds:uri="http://schemas.openxmlformats.org/package/2006/metadata/core-properties"/>
    <ds:schemaRef ds:uri="6614d4cf-9cce-4861-bc58-e031c92d4488"/>
    <ds:schemaRef ds:uri="7694da1e-fbf2-458b-9aee-782f435953ba"/>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DAC351CD-9D48-4B7C-9BD0-81517BB6F0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4424</Words>
  <Characters>25218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S Pearson WAP</cp:lastModifiedBy>
  <cp:revision>10</cp:revision>
  <cp:lastPrinted>2018-09-06T22:07:00Z</cp:lastPrinted>
  <dcterms:created xsi:type="dcterms:W3CDTF">2026-09-03T16:43:00Z</dcterms:created>
  <dcterms:modified xsi:type="dcterms:W3CDTF">2026-09-03T16:49:00Z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